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微软雅黑" w:hAnsi="微软雅黑" w:eastAsia="微软雅黑" w:cs="微软雅黑"/>
          <w:b w:val="0"/>
          <w:bCs w:val="0"/>
          <w:color w:val="auto"/>
          <w:sz w:val="28"/>
          <w:szCs w:val="28"/>
          <w:lang w:val="en-US" w:eastAsia="zh-CN"/>
        </w:rPr>
      </w:pPr>
      <w:bookmarkStart w:id="0" w:name="_GoBack"/>
      <w:bookmarkEnd w:id="0"/>
      <w:r>
        <w:rPr>
          <w:rFonts w:hint="eastAsia" w:ascii="微软雅黑" w:hAnsi="微软雅黑" w:eastAsia="微软雅黑" w:cs="微软雅黑"/>
          <w:b w:val="0"/>
          <w:bCs w:val="0"/>
          <w:color w:val="auto"/>
          <w:sz w:val="32"/>
          <w:szCs w:val="32"/>
        </w:rPr>
        <w:t>数字化转型下的人力资源</w:t>
      </w:r>
      <w:r>
        <w:rPr>
          <w:rFonts w:hint="eastAsia" w:ascii="微软雅黑" w:hAnsi="微软雅黑" w:eastAsia="微软雅黑" w:cs="微软雅黑"/>
          <w:b w:val="0"/>
          <w:bCs w:val="0"/>
          <w:color w:val="auto"/>
          <w:sz w:val="32"/>
          <w:szCs w:val="32"/>
          <w:lang w:eastAsia="zh-CN"/>
        </w:rPr>
        <w:t>管理</w:t>
      </w:r>
      <w:r>
        <w:rPr>
          <w:rFonts w:hint="eastAsia" w:ascii="微软雅黑" w:hAnsi="微软雅黑" w:eastAsia="微软雅黑" w:cs="微软雅黑"/>
          <w:b w:val="0"/>
          <w:bCs w:val="0"/>
          <w:color w:val="auto"/>
          <w:sz w:val="32"/>
          <w:szCs w:val="32"/>
          <w:lang w:val="en-US" w:eastAsia="zh-CN"/>
        </w:rPr>
        <w:t xml:space="preserve">  </w:t>
      </w:r>
      <w:r>
        <w:rPr>
          <w:rFonts w:hint="eastAsia" w:ascii="微软雅黑" w:hAnsi="微软雅黑" w:eastAsia="微软雅黑" w:cs="微软雅黑"/>
          <w:b w:val="0"/>
          <w:bCs w:val="0"/>
          <w:color w:val="auto"/>
          <w:sz w:val="28"/>
          <w:szCs w:val="28"/>
        </w:rPr>
        <w:t>课程大纲</w:t>
      </w:r>
      <w:r>
        <w:rPr>
          <w:rFonts w:hint="eastAsia" w:ascii="微软雅黑" w:hAnsi="微软雅黑" w:eastAsia="微软雅黑" w:cs="微软雅黑"/>
          <w:b w:val="0"/>
          <w:bCs w:val="0"/>
          <w:color w:val="auto"/>
          <w:sz w:val="28"/>
          <w:szCs w:val="28"/>
          <w:lang w:val="en-US" w:eastAsia="zh-CN"/>
        </w:rPr>
        <w:t xml:space="preserve">   </w:t>
      </w:r>
    </w:p>
    <w:p>
      <w:pPr>
        <w:jc w:val="center"/>
        <w:rPr>
          <w:rFonts w:hint="eastAsia" w:ascii="楷体" w:hAnsi="楷体" w:eastAsia="楷体" w:cs="楷体"/>
          <w:b/>
          <w:bCs/>
          <w:color w:val="auto"/>
          <w:sz w:val="36"/>
          <w:szCs w:val="36"/>
        </w:rPr>
      </w:pPr>
      <w:r>
        <w:rPr>
          <w:rFonts w:hint="eastAsia" w:ascii="楷体" w:hAnsi="楷体" w:eastAsia="楷体" w:cs="楷体"/>
          <w:b/>
          <w:bCs/>
          <w:color w:val="auto"/>
          <w:sz w:val="36"/>
          <w:szCs w:val="36"/>
        </w:rPr>
        <w:t>主讲：史斌</w:t>
      </w:r>
    </w:p>
    <w:p>
      <w:pPr>
        <w:adjustRightInd w:val="0"/>
        <w:snapToGrid w:val="0"/>
        <w:spacing w:line="360" w:lineRule="auto"/>
        <w:jc w:val="left"/>
        <w:rPr>
          <w:rFonts w:hint="eastAsia" w:ascii="微软雅黑" w:hAnsi="微软雅黑" w:eastAsia="微软雅黑"/>
          <w:b/>
          <w:bCs/>
          <w:color w:val="auto"/>
          <w:sz w:val="24"/>
        </w:rPr>
      </w:pPr>
      <w:r>
        <w:rPr>
          <w:rFonts w:hint="eastAsia" w:ascii="微软雅黑" w:hAnsi="微软雅黑" w:eastAsia="微软雅黑"/>
          <w:b/>
          <w:bCs/>
          <w:color w:val="auto"/>
          <w:sz w:val="24"/>
        </w:rPr>
        <w:t>【课程背景】</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right="0" w:firstLine="452" w:firstLineChars="200"/>
        <w:jc w:val="both"/>
        <w:rPr>
          <w:rFonts w:hint="eastAsia" w:ascii="微软雅黑" w:hAnsi="微软雅黑" w:eastAsia="微软雅黑" w:cs="微软雅黑"/>
          <w:i w:val="0"/>
          <w:caps w:val="0"/>
          <w:color w:val="auto"/>
          <w:spacing w:val="8"/>
          <w:kern w:val="2"/>
          <w:sz w:val="21"/>
          <w:szCs w:val="21"/>
          <w:shd w:val="clear" w:color="auto" w:fill="FFFFFF"/>
          <w:lang w:val="en-US" w:eastAsia="zh-CN" w:bidi="ar-SA"/>
        </w:rPr>
      </w:pPr>
      <w:r>
        <w:rPr>
          <w:rFonts w:hint="eastAsia" w:ascii="微软雅黑" w:hAnsi="微软雅黑" w:eastAsia="微软雅黑" w:cs="微软雅黑"/>
          <w:i w:val="0"/>
          <w:caps w:val="0"/>
          <w:color w:val="auto"/>
          <w:spacing w:val="8"/>
          <w:kern w:val="2"/>
          <w:sz w:val="21"/>
          <w:szCs w:val="21"/>
          <w:shd w:val="clear" w:color="auto" w:fill="FFFFFF"/>
          <w:lang w:val="en-US" w:eastAsia="zh-CN" w:bidi="ar-SA"/>
        </w:rPr>
        <w:t>随着人工智能与自动化的兴起，工作场所自动化正在全球越发普遍， 同时显露出在未来必将增长的迹象。自动化的好处主要在于可极大地提高劳动力、职场灵活性、工作设计并降低成本。如此同时, 越来越多的公司正在面临人力资源管理的数字化转型。组织形式的变化，推动企业人力资源管理转型升级，核心在于如何从组织、机制、人才及文化四个维度支持企业变革发展及战略落地，这就需要人力资源管理者重新思考和定义人力资源管理。数字化转型是指将传统的人工流程业务转换为以技术为核心的业务，整个转换涉及到业务的方方面面，包括内部（面向员工、运营方向）和外部（面向客户）。转型是数字化的产物，而不是数字化的流程本身。数字化转型是一个流程，也是一个结果。它是一种革命性的转变，同时也是一种进化现象。除了数字化之外，以技术为核心的商业转型还需要企业文化和思维模式的转变。 就像公司的其他部门一样，在一个以技术颠覆为准则的时代，人力资源的数字化转型至关重要。根据德勤的一项调查显示，明年数字化改造的预算将增加25%。随着人工智能、区块链、机器人学习、自动化绩效管理等技术的出现，仍依赖于Excel收集和分析数据的HR团队需要迅速向自动化作出转变。认真思考并研究对策数字化转型下的人力资源意味着什么？它需要什么？以及企业在实现数字化转型时所面临的挑战有哪些？</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right="0" w:firstLine="452" w:firstLineChars="200"/>
        <w:jc w:val="both"/>
        <w:rPr>
          <w:rFonts w:hint="eastAsia" w:ascii="微软雅黑" w:hAnsi="微软雅黑" w:eastAsia="微软雅黑" w:cs="微软雅黑"/>
          <w:i w:val="0"/>
          <w:caps w:val="0"/>
          <w:color w:val="auto"/>
          <w:spacing w:val="8"/>
          <w:kern w:val="2"/>
          <w:sz w:val="21"/>
          <w:szCs w:val="21"/>
          <w:shd w:val="clear" w:color="auto" w:fill="FFFFFF"/>
          <w:lang w:val="en-US" w:eastAsia="zh-CN" w:bidi="ar-SA"/>
        </w:rPr>
      </w:pPr>
      <w:r>
        <w:rPr>
          <w:rFonts w:hint="eastAsia" w:ascii="微软雅黑" w:hAnsi="微软雅黑" w:eastAsia="微软雅黑" w:cs="微软雅黑"/>
          <w:i w:val="0"/>
          <w:caps w:val="0"/>
          <w:color w:val="auto"/>
          <w:spacing w:val="8"/>
          <w:kern w:val="2"/>
          <w:sz w:val="21"/>
          <w:szCs w:val="21"/>
          <w:shd w:val="clear" w:color="auto" w:fill="FFFFFF"/>
          <w:lang w:val="en-US" w:eastAsia="zh-CN" w:bidi="ar-SA"/>
        </w:rPr>
        <w:t>当数字化转型做对了，就犹如化茧成蝶，但如果做错了，你只会得到一只跑得非常快的毛毛虫。——George Westerman 麻省理工学院斯隆数字经济项目的首席研究科学家</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right="0" w:firstLine="452" w:firstLineChars="200"/>
        <w:jc w:val="both"/>
        <w:rPr>
          <w:rFonts w:hint="eastAsia" w:ascii="微软雅黑" w:hAnsi="微软雅黑" w:eastAsia="微软雅黑" w:cs="宋体"/>
          <w:color w:val="auto"/>
          <w:sz w:val="24"/>
          <w:lang w:eastAsia="zh-CN"/>
        </w:rPr>
      </w:pPr>
      <w:r>
        <w:rPr>
          <w:rFonts w:hint="eastAsia" w:ascii="微软雅黑" w:hAnsi="微软雅黑" w:eastAsia="微软雅黑" w:cs="微软雅黑"/>
          <w:i w:val="0"/>
          <w:caps w:val="0"/>
          <w:color w:val="auto"/>
          <w:spacing w:val="8"/>
          <w:kern w:val="2"/>
          <w:sz w:val="21"/>
          <w:szCs w:val="21"/>
          <w:shd w:val="clear" w:color="auto" w:fill="FFFFFF"/>
          <w:lang w:val="en-US" w:eastAsia="zh-CN" w:bidi="ar-SA"/>
        </w:rPr>
        <w:t>数字化转型下人力资源管理团队能做的是使你的企业和团队在转型的过程中保持参与度，并以最佳的方式利用科技。为此，你需要做好准备。保持警觉，跟上潮流，确保了解你在同一领域的竞争对手在做些什么。密切关注公司的脉搏以及公司的言行。这能够让你启动、完成并且继续推进至关重要的数字化转型项目。</w:t>
      </w:r>
    </w:p>
    <w:p>
      <w:pPr>
        <w:rPr>
          <w:rFonts w:hint="eastAsia" w:ascii="宋体"/>
          <w:color w:val="auto"/>
          <w:sz w:val="24"/>
        </w:rPr>
      </w:pPr>
    </w:p>
    <w:p>
      <w:pPr>
        <w:rPr>
          <w:rFonts w:hint="eastAsia" w:ascii="宋体"/>
          <w:color w:val="auto"/>
          <w:sz w:val="24"/>
        </w:rPr>
      </w:pPr>
      <w:r>
        <w:rPr>
          <w:color w:val="auto"/>
          <w:lang/>
        </w:rPr>
        <mc:AlternateContent>
          <mc:Choice Requires="wpg">
            <w:drawing>
              <wp:anchor distT="0" distB="0" distL="114300" distR="114300" simplePos="0" relativeHeight="251659264" behindDoc="0" locked="0" layoutInCell="1" allowOverlap="1">
                <wp:simplePos x="0" y="0"/>
                <wp:positionH relativeFrom="column">
                  <wp:posOffset>-537845</wp:posOffset>
                </wp:positionH>
                <wp:positionV relativeFrom="paragraph">
                  <wp:posOffset>179070</wp:posOffset>
                </wp:positionV>
                <wp:extent cx="3785870" cy="306705"/>
                <wp:effectExtent l="0" t="0" r="5080" b="17145"/>
                <wp:wrapNone/>
                <wp:docPr id="3" name="组合 2"/>
                <wp:cNvGraphicFramePr/>
                <a:graphic xmlns:a="http://schemas.openxmlformats.org/drawingml/2006/main">
                  <a:graphicData uri="http://schemas.microsoft.com/office/word/2010/wordprocessingGroup">
                    <wpg:wgp>
                      <wpg:cNvGrpSpPr/>
                      <wpg:grpSpPr>
                        <a:xfrm>
                          <a:off x="0" y="0"/>
                          <a:ext cx="3785870" cy="306705"/>
                          <a:chOff x="625" y="2040"/>
                          <a:chExt cx="5963" cy="483"/>
                        </a:xfrm>
                      </wpg:grpSpPr>
                      <wps:wsp>
                        <wps:cNvPr id="1" name="矩形 3"/>
                        <wps:cNvSpPr/>
                        <wps:spPr>
                          <a:xfrm>
                            <a:off x="625" y="2040"/>
                            <a:ext cx="1980" cy="468"/>
                          </a:xfrm>
                          <a:prstGeom prst="rect">
                            <a:avLst/>
                          </a:prstGeom>
                          <a:solidFill>
                            <a:srgbClr val="993300"/>
                          </a:solidFill>
                          <a:ln>
                            <a:noFill/>
                          </a:ln>
                          <a:effectLst>
                            <a:outerShdw dist="35921" dir="2699999" algn="ctr" rotWithShape="0">
                              <a:srgbClr val="808080"/>
                            </a:outerShdw>
                          </a:effectLst>
                        </wps:spPr>
                        <wps:txbx>
                          <w:txbxContent>
                            <w:p>
                              <w:pPr>
                                <w:spacing w:line="280" w:lineRule="exact"/>
                                <w:rPr>
                                  <w:rFonts w:hint="eastAsia" w:ascii="黑体" w:eastAsia="黑体"/>
                                  <w:b/>
                                  <w:color w:val="FFFFFF"/>
                                  <w:sz w:val="28"/>
                                  <w:szCs w:val="28"/>
                                </w:rPr>
                              </w:pPr>
                              <w:r>
                                <w:rPr>
                                  <w:rFonts w:hint="eastAsia" w:ascii="黑体" w:eastAsia="黑体"/>
                                  <w:b/>
                                  <w:color w:val="FFFFFF"/>
                                  <w:sz w:val="28"/>
                                  <w:szCs w:val="28"/>
                                </w:rPr>
                                <w:t>一、学员收益</w:t>
                              </w:r>
                            </w:p>
                          </w:txbxContent>
                        </wps:txbx>
                        <wps:bodyPr wrap="square" upright="1"/>
                      </wps:wsp>
                      <wps:wsp>
                        <wps:cNvPr id="2" name="直线 4"/>
                        <wps:cNvSpPr/>
                        <wps:spPr>
                          <a:xfrm>
                            <a:off x="655" y="2523"/>
                            <a:ext cx="5933" cy="0"/>
                          </a:xfrm>
                          <a:prstGeom prst="line">
                            <a:avLst/>
                          </a:prstGeom>
                          <a:ln w="19050" cap="flat" cmpd="sng">
                            <a:solidFill>
                              <a:srgbClr val="993300"/>
                            </a:solidFill>
                            <a:prstDash val="solid"/>
                            <a:headEnd type="none" w="med" len="med"/>
                            <a:tailEnd type="none" w="med" len="med"/>
                          </a:ln>
                        </wps:spPr>
                        <wps:bodyPr upright="1"/>
                      </wps:wsp>
                    </wpg:wgp>
                  </a:graphicData>
                </a:graphic>
              </wp:anchor>
            </w:drawing>
          </mc:Choice>
          <mc:Fallback>
            <w:pict>
              <v:group id="组合 2" o:spid="_x0000_s1026" o:spt="203" style="position:absolute;left:0pt;margin-left:-42.35pt;margin-top:14.1pt;height:24.15pt;width:298.1pt;z-index:251659264;mso-width-relative:page;mso-height-relative:page;" coordorigin="625,2040" coordsize="5963,483" o:gfxdata="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">
                <o:lock v:ext="edit" aspectratio="f"/>
                <v:rect id="矩形 3" o:spid="_x0000_s1026" o:spt="1" style="position:absolute;left:625;top:2040;height:468;width:1980;" fillcolor="#993300" filled="t" stroked="f" coordsize="21600,21600" o:gfxdata="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WL6TLgAAADaAAAA&#10;DwAAAAAAAAABACAAAAAiAAAAZHJzL2Rvd25yZXYueG1sUEsBAhQAFAAAAAgAh07iQDMvBZ47AAAA&#10;OQAAABAAAAAAAAAAAQAgAAAABwEAAGRycy9zaGFwZXhtbC54bWxQSwUGAAAAAAYABgBbAQAAsQMA&#10;AAAA&#10;">
                  <v:fill on="t" focussize="0,0"/>
                  <v:stroke on="f"/>
                  <v:imagedata o:title=""/>
                  <o:lock v:ext="edit" aspectratio="f"/>
                  <v:shadow on="t" color="#808080" offset="2pt,2pt" origin="0f,0f" matrix="65536f,0f,0f,65536f"/>
                  <v:textbox>
                    <w:txbxContent>
                      <w:p>
                        <w:pPr>
                          <w:spacing w:line="280" w:lineRule="exact"/>
                          <w:rPr>
                            <w:rFonts w:hint="eastAsia" w:ascii="黑体" w:eastAsia="黑体"/>
                            <w:b/>
                            <w:color w:val="FFFFFF"/>
                            <w:sz w:val="28"/>
                            <w:szCs w:val="28"/>
                          </w:rPr>
                        </w:pPr>
                        <w:r>
                          <w:rPr>
                            <w:rFonts w:hint="eastAsia" w:ascii="黑体" w:eastAsia="黑体"/>
                            <w:b/>
                            <w:color w:val="FFFFFF"/>
                            <w:sz w:val="28"/>
                            <w:szCs w:val="28"/>
                          </w:rPr>
                          <w:t>一、学员收益</w:t>
                        </w:r>
                      </w:p>
                    </w:txbxContent>
                  </v:textbox>
                </v:rect>
                <v:line id="直线 4" o:spid="_x0000_s1026" o:spt="20" style="position:absolute;left:655;top:2523;height:0;width:5933;" filled="f" stroked="t" coordsize="21600,21600" o:gfxdata="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mexvvQAA&#10;ANoAAAAPAAAAAAAAAAEAIAAAACIAAABkcnMvZG93bnJldi54bWxQSwECFAAUAAAACACHTuJAMy8F&#10;njsAAAA5AAAAEAAAAAAAAAABACAAAAAMAQAAZHJzL3NoYXBleG1sLnhtbFBLBQYAAAAABgAGAFsB&#10;AAC2AwAAAAA=&#10;">
                  <v:fill on="f" focussize="0,0"/>
                  <v:stroke weight="1.5pt" color="#993300" joinstyle="round"/>
                  <v:imagedata o:title=""/>
                  <o:lock v:ext="edit" aspectratio="f"/>
                </v:line>
              </v:group>
            </w:pict>
          </mc:Fallback>
        </mc:AlternateContent>
      </w:r>
    </w:p>
    <w:p>
      <w:pPr>
        <w:rPr>
          <w:rFonts w:hint="eastAsia" w:ascii="宋体"/>
          <w:color w:val="auto"/>
          <w:sz w:val="24"/>
        </w:rPr>
      </w:pPr>
    </w:p>
    <w:p>
      <w:pPr>
        <w:rPr>
          <w:rFonts w:hint="eastAsia"/>
          <w:color w:val="auto"/>
        </w:rPr>
      </w:pPr>
    </w:p>
    <w:p>
      <w:pPr>
        <w:spacing w:line="360" w:lineRule="auto"/>
        <w:rPr>
          <w:rFonts w:hint="eastAsia" w:ascii="宋体"/>
          <w:color w:val="auto"/>
          <w:sz w:val="24"/>
        </w:rPr>
      </w:pPr>
      <w:r>
        <w:rPr>
          <w:rFonts w:hint="eastAsia" w:ascii="宋体"/>
          <w:color w:val="auto"/>
          <w:sz w:val="24"/>
        </w:rPr>
        <w:t>通过学习课程，学员可以了解并掌握：</w:t>
      </w:r>
    </w:p>
    <w:p>
      <w:pPr>
        <w:numPr>
          <w:ilvl w:val="0"/>
          <w:numId w:val="2"/>
        </w:numPr>
        <w:tabs>
          <w:tab w:val="left" w:pos="840"/>
          <w:tab w:val="left" w:pos="1110"/>
        </w:tabs>
        <w:adjustRightInd w:val="0"/>
        <w:snapToGrid w:val="0"/>
        <w:spacing w:line="360" w:lineRule="auto"/>
        <w:jc w:val="left"/>
        <w:rPr>
          <w:rFonts w:hint="eastAsia" w:ascii="微软雅黑" w:hAnsi="微软雅黑" w:eastAsia="微软雅黑" w:cs="宋体"/>
          <w:color w:val="auto"/>
          <w:sz w:val="24"/>
          <w:lang w:val="en-US" w:eastAsia="zh-CN"/>
        </w:rPr>
      </w:pPr>
      <w:r>
        <w:rPr>
          <w:rFonts w:hint="eastAsia" w:ascii="微软雅黑" w:hAnsi="微软雅黑" w:eastAsia="微软雅黑" w:cs="宋体"/>
          <w:color w:val="auto"/>
          <w:sz w:val="24"/>
          <w:lang w:eastAsia="zh-CN"/>
        </w:rPr>
        <w:t>正确认识数字化转型下的人力资源管理</w:t>
      </w:r>
      <w:r>
        <w:rPr>
          <w:rFonts w:hint="eastAsia" w:ascii="微软雅黑" w:hAnsi="微软雅黑" w:eastAsia="微软雅黑" w:cs="宋体"/>
          <w:color w:val="auto"/>
          <w:sz w:val="24"/>
        </w:rPr>
        <w:t>的挑战</w:t>
      </w:r>
      <w:r>
        <w:rPr>
          <w:rFonts w:hint="eastAsia" w:ascii="微软雅黑" w:hAnsi="微软雅黑" w:eastAsia="微软雅黑" w:cs="宋体"/>
          <w:color w:val="auto"/>
          <w:sz w:val="24"/>
          <w:lang w:eastAsia="zh-CN"/>
        </w:rPr>
        <w:t>；</w:t>
      </w:r>
    </w:p>
    <w:p>
      <w:pPr>
        <w:numPr>
          <w:ilvl w:val="0"/>
          <w:numId w:val="2"/>
        </w:numPr>
        <w:tabs>
          <w:tab w:val="left" w:pos="840"/>
          <w:tab w:val="left" w:pos="1110"/>
        </w:tabs>
        <w:adjustRightInd w:val="0"/>
        <w:snapToGrid w:val="0"/>
        <w:spacing w:line="360" w:lineRule="auto"/>
        <w:jc w:val="left"/>
        <w:rPr>
          <w:rFonts w:hint="eastAsia" w:ascii="微软雅黑" w:hAnsi="微软雅黑" w:eastAsia="微软雅黑" w:cs="宋体"/>
          <w:color w:val="auto"/>
          <w:sz w:val="24"/>
        </w:rPr>
      </w:pPr>
      <w:r>
        <w:rPr>
          <w:rFonts w:hint="eastAsia" w:ascii="微软雅黑" w:hAnsi="微软雅黑" w:eastAsia="微软雅黑" w:cs="宋体"/>
          <w:color w:val="auto"/>
          <w:sz w:val="24"/>
          <w:lang w:eastAsia="zh-CN"/>
        </w:rPr>
        <w:t>掌握</w:t>
      </w:r>
      <w:r>
        <w:rPr>
          <w:rFonts w:hint="eastAsia" w:ascii="微软雅黑" w:hAnsi="微软雅黑" w:eastAsia="微软雅黑" w:cs="宋体"/>
          <w:color w:val="auto"/>
          <w:sz w:val="24"/>
        </w:rPr>
        <w:t>数字化转型</w:t>
      </w:r>
      <w:r>
        <w:rPr>
          <w:rFonts w:hint="eastAsia" w:ascii="微软雅黑" w:hAnsi="微软雅黑" w:eastAsia="微软雅黑" w:cs="宋体"/>
          <w:color w:val="auto"/>
          <w:sz w:val="24"/>
          <w:lang w:eastAsia="zh-CN"/>
        </w:rPr>
        <w:t>下的</w:t>
      </w:r>
      <w:r>
        <w:rPr>
          <w:rFonts w:hint="eastAsia" w:ascii="微软雅黑" w:hAnsi="微软雅黑" w:eastAsia="微软雅黑" w:cs="宋体"/>
          <w:color w:val="auto"/>
          <w:sz w:val="24"/>
        </w:rPr>
        <w:t>人力资源</w:t>
      </w:r>
      <w:r>
        <w:rPr>
          <w:rFonts w:hint="eastAsia" w:ascii="微软雅黑" w:hAnsi="微软雅黑" w:eastAsia="微软雅黑" w:cs="宋体"/>
          <w:color w:val="auto"/>
          <w:sz w:val="24"/>
          <w:lang w:eastAsia="zh-CN"/>
        </w:rPr>
        <w:t>管理策略与行动计划；</w:t>
      </w:r>
    </w:p>
    <w:p>
      <w:pPr>
        <w:numPr>
          <w:ilvl w:val="0"/>
          <w:numId w:val="2"/>
        </w:numPr>
        <w:tabs>
          <w:tab w:val="left" w:pos="840"/>
          <w:tab w:val="left" w:pos="1110"/>
        </w:tabs>
        <w:adjustRightInd w:val="0"/>
        <w:snapToGrid w:val="0"/>
        <w:spacing w:line="360" w:lineRule="auto"/>
        <w:jc w:val="left"/>
        <w:rPr>
          <w:rFonts w:hint="eastAsia" w:ascii="微软雅黑" w:hAnsi="微软雅黑" w:eastAsia="微软雅黑" w:cs="宋体"/>
          <w:color w:val="auto"/>
          <w:sz w:val="24"/>
        </w:rPr>
      </w:pPr>
      <w:r>
        <w:rPr>
          <w:rFonts w:hint="eastAsia" w:ascii="微软雅黑" w:hAnsi="微软雅黑" w:eastAsia="微软雅黑" w:cs="宋体"/>
          <w:color w:val="auto"/>
          <w:sz w:val="24"/>
          <w:lang w:eastAsia="zh-CN"/>
        </w:rPr>
        <w:t>理解数字化转型下的人力资源管理</w:t>
      </w:r>
      <w:r>
        <w:rPr>
          <w:rFonts w:hint="eastAsia" w:ascii="微软雅黑" w:hAnsi="微软雅黑" w:eastAsia="微软雅黑" w:cs="宋体"/>
          <w:color w:val="auto"/>
          <w:sz w:val="24"/>
        </w:rPr>
        <w:t>过程中</w:t>
      </w:r>
      <w:r>
        <w:rPr>
          <w:rFonts w:hint="eastAsia" w:ascii="微软雅黑" w:hAnsi="微软雅黑" w:eastAsia="微软雅黑" w:cs="宋体"/>
          <w:color w:val="auto"/>
          <w:sz w:val="24"/>
          <w:lang w:eastAsia="zh-CN"/>
        </w:rPr>
        <w:t>关键阶段；</w:t>
      </w:r>
    </w:p>
    <w:p>
      <w:pPr>
        <w:numPr>
          <w:ilvl w:val="0"/>
          <w:numId w:val="2"/>
        </w:numPr>
        <w:tabs>
          <w:tab w:val="left" w:pos="840"/>
          <w:tab w:val="left" w:pos="1110"/>
        </w:tabs>
        <w:adjustRightInd w:val="0"/>
        <w:snapToGrid w:val="0"/>
        <w:spacing w:line="360" w:lineRule="auto"/>
        <w:jc w:val="left"/>
        <w:rPr>
          <w:rFonts w:hint="eastAsia" w:ascii="微软雅黑" w:hAnsi="微软雅黑" w:eastAsia="微软雅黑" w:cs="宋体"/>
          <w:color w:val="auto"/>
          <w:sz w:val="24"/>
        </w:rPr>
      </w:pPr>
      <w:r>
        <w:rPr>
          <w:rFonts w:hint="eastAsia" w:ascii="微软雅黑" w:hAnsi="微软雅黑" w:eastAsia="微软雅黑" w:cs="宋体"/>
          <w:color w:val="auto"/>
          <w:sz w:val="24"/>
          <w:lang w:eastAsia="zh-CN"/>
        </w:rPr>
        <w:t>灵活运用数字化转型下人力资源管理</w:t>
      </w:r>
      <w:r>
        <w:rPr>
          <w:rFonts w:hint="eastAsia" w:ascii="微软雅黑" w:hAnsi="微软雅黑" w:eastAsia="微软雅黑" w:cs="宋体"/>
          <w:color w:val="auto"/>
          <w:sz w:val="24"/>
        </w:rPr>
        <w:t>的工具、流程与方法</w:t>
      </w:r>
      <w:r>
        <w:rPr>
          <w:rFonts w:hint="eastAsia" w:ascii="微软雅黑" w:hAnsi="微软雅黑" w:eastAsia="微软雅黑" w:cs="宋体"/>
          <w:color w:val="auto"/>
          <w:sz w:val="24"/>
          <w:lang/>
        </w:rPr>
        <mc:AlternateContent>
          <mc:Choice Requires="wpg">
            <w:drawing>
              <wp:anchor distT="0" distB="0" distL="114300" distR="114300" simplePos="0" relativeHeight="251662336" behindDoc="0" locked="0" layoutInCell="1" allowOverlap="1">
                <wp:simplePos x="0" y="0"/>
                <wp:positionH relativeFrom="column">
                  <wp:posOffset>-537845</wp:posOffset>
                </wp:positionH>
                <wp:positionV relativeFrom="paragraph">
                  <wp:posOffset>283845</wp:posOffset>
                </wp:positionV>
                <wp:extent cx="3785870" cy="306705"/>
                <wp:effectExtent l="0" t="0" r="5080" b="17145"/>
                <wp:wrapNone/>
                <wp:docPr id="12" name="组合 17"/>
                <wp:cNvGraphicFramePr/>
                <a:graphic xmlns:a="http://schemas.openxmlformats.org/drawingml/2006/main">
                  <a:graphicData uri="http://schemas.microsoft.com/office/word/2010/wordprocessingGroup">
                    <wpg:wgp>
                      <wpg:cNvGrpSpPr/>
                      <wpg:grpSpPr>
                        <a:xfrm>
                          <a:off x="0" y="0"/>
                          <a:ext cx="3785870" cy="306705"/>
                          <a:chOff x="625" y="5480"/>
                          <a:chExt cx="5963" cy="483"/>
                        </a:xfrm>
                      </wpg:grpSpPr>
                      <wps:wsp>
                        <wps:cNvPr id="10" name="矩形 18"/>
                        <wps:cNvSpPr/>
                        <wps:spPr>
                          <a:xfrm>
                            <a:off x="625" y="5480"/>
                            <a:ext cx="1980" cy="469"/>
                          </a:xfrm>
                          <a:prstGeom prst="rect">
                            <a:avLst/>
                          </a:prstGeom>
                          <a:solidFill>
                            <a:srgbClr val="993300"/>
                          </a:solidFill>
                          <a:ln>
                            <a:noFill/>
                          </a:ln>
                          <a:effectLst>
                            <a:outerShdw dist="35921" dir="2699999" algn="ctr" rotWithShape="0">
                              <a:srgbClr val="808080"/>
                            </a:outerShdw>
                          </a:effectLst>
                        </wps:spPr>
                        <wps:txbx>
                          <w:txbxContent>
                            <w:p>
                              <w:pPr>
                                <w:spacing w:line="280" w:lineRule="exact"/>
                                <w:rPr>
                                  <w:rFonts w:hint="eastAsia" w:ascii="黑体" w:eastAsia="黑体"/>
                                  <w:b/>
                                  <w:color w:val="FFFFFF"/>
                                  <w:sz w:val="28"/>
                                  <w:szCs w:val="28"/>
                                </w:rPr>
                              </w:pPr>
                              <w:r>
                                <w:rPr>
                                  <w:rFonts w:hint="eastAsia" w:ascii="黑体" w:eastAsia="黑体"/>
                                  <w:b/>
                                  <w:color w:val="FFFFFF"/>
                                  <w:sz w:val="28"/>
                                  <w:szCs w:val="28"/>
                                </w:rPr>
                                <w:t>二、适用范围</w:t>
                              </w:r>
                            </w:p>
                          </w:txbxContent>
                        </wps:txbx>
                        <wps:bodyPr wrap="square" upright="1"/>
                      </wps:wsp>
                      <wps:wsp>
                        <wps:cNvPr id="11" name="直线 19"/>
                        <wps:cNvSpPr/>
                        <wps:spPr>
                          <a:xfrm>
                            <a:off x="655" y="5963"/>
                            <a:ext cx="5933" cy="0"/>
                          </a:xfrm>
                          <a:prstGeom prst="line">
                            <a:avLst/>
                          </a:prstGeom>
                          <a:ln w="19050" cap="flat" cmpd="sng">
                            <a:solidFill>
                              <a:srgbClr val="993300"/>
                            </a:solidFill>
                            <a:prstDash val="solid"/>
                            <a:headEnd type="none" w="med" len="med"/>
                            <a:tailEnd type="none" w="med" len="med"/>
                          </a:ln>
                        </wps:spPr>
                        <wps:bodyPr upright="1"/>
                      </wps:wsp>
                    </wpg:wgp>
                  </a:graphicData>
                </a:graphic>
              </wp:anchor>
            </w:drawing>
          </mc:Choice>
          <mc:Fallback>
            <w:pict>
              <v:group id="组合 17" o:spid="_x0000_s1026" o:spt="203" style="position:absolute;left:0pt;margin-left:-42.35pt;margin-top:22.35pt;height:24.15pt;width:298.1pt;z-index:251662336;mso-width-relative:page;mso-height-relative:page;" coordorigin="625,5480" coordsize="5963,483" o:gfxdata="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">
                <o:lock v:ext="edit" aspectratio="f"/>
                <v:rect id="矩形 18" o:spid="_x0000_s1026" o:spt="1" style="position:absolute;left:625;top:5480;height:469;width:1980;" fillcolor="#993300" filled="t" stroked="f" coordsize="21600,21600" o:gfxdata="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SaQLvQAA&#10;ANsAAAAPAAAAAAAAAAEAIAAAACIAAABkcnMvZG93bnJldi54bWxQSwECFAAUAAAACACHTuJAMy8F&#10;njsAAAA5AAAAEAAAAAAAAAABACAAAAAMAQAAZHJzL3NoYXBleG1sLnhtbFBLBQYAAAAABgAGAFsB&#10;AAC2AwAAAAA=&#10;">
                  <v:fill on="t" focussize="0,0"/>
                  <v:stroke on="f"/>
                  <v:imagedata o:title=""/>
                  <o:lock v:ext="edit" aspectratio="f"/>
                  <v:shadow on="t" color="#808080" offset="2pt,2pt" origin="0f,0f" matrix="65536f,0f,0f,65536f"/>
                  <v:textbox>
                    <w:txbxContent>
                      <w:p>
                        <w:pPr>
                          <w:spacing w:line="280" w:lineRule="exact"/>
                          <w:rPr>
                            <w:rFonts w:hint="eastAsia" w:ascii="黑体" w:eastAsia="黑体"/>
                            <w:b/>
                            <w:color w:val="FFFFFF"/>
                            <w:sz w:val="28"/>
                            <w:szCs w:val="28"/>
                          </w:rPr>
                        </w:pPr>
                        <w:r>
                          <w:rPr>
                            <w:rFonts w:hint="eastAsia" w:ascii="黑体" w:eastAsia="黑体"/>
                            <w:b/>
                            <w:color w:val="FFFFFF"/>
                            <w:sz w:val="28"/>
                            <w:szCs w:val="28"/>
                          </w:rPr>
                          <w:t>二、适用范围</w:t>
                        </w:r>
                      </w:p>
                    </w:txbxContent>
                  </v:textbox>
                </v:rect>
                <v:line id="直线 19" o:spid="_x0000_s1026" o:spt="20" style="position:absolute;left:655;top:5963;height:0;width:5933;" filled="f" stroked="t" coordsize="21600,21600" o:gfxdata="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NesbugAAANsA&#10;AAAPAAAAAAAAAAEAIAAAACIAAABkcnMvZG93bnJldi54bWxQSwECFAAUAAAACACHTuJAMy8FnjsA&#10;AAA5AAAAEAAAAAAAAAABACAAAAAJAQAAZHJzL3NoYXBleG1sLnhtbFBLBQYAAAAABgAGAFsBAACz&#10;AwAAAAA=&#10;">
                  <v:fill on="f" focussize="0,0"/>
                  <v:stroke weight="1.5pt" color="#993300" joinstyle="round"/>
                  <v:imagedata o:title=""/>
                  <o:lock v:ext="edit" aspectratio="f"/>
                </v:line>
              </v:group>
            </w:pict>
          </mc:Fallback>
        </mc:AlternateContent>
      </w:r>
      <w:r>
        <w:rPr>
          <w:rFonts w:hint="eastAsia" w:ascii="微软雅黑" w:hAnsi="微软雅黑" w:eastAsia="微软雅黑" w:cs="宋体"/>
          <w:color w:val="auto"/>
          <w:sz w:val="24"/>
          <w:lang w:eastAsia="zh-CN"/>
        </w:rPr>
        <w:t>。</w:t>
      </w:r>
    </w:p>
    <w:p>
      <w:pPr>
        <w:numPr>
          <w:ilvl w:val="0"/>
          <w:numId w:val="2"/>
        </w:numPr>
        <w:spacing w:line="360" w:lineRule="auto"/>
        <w:rPr>
          <w:rFonts w:hint="eastAsia" w:ascii="宋体"/>
          <w:color w:val="auto"/>
          <w:sz w:val="24"/>
        </w:rPr>
      </w:pPr>
    </w:p>
    <w:p>
      <w:pPr>
        <w:numPr>
          <w:ilvl w:val="0"/>
          <w:numId w:val="2"/>
        </w:numPr>
        <w:spacing w:line="440" w:lineRule="exact"/>
        <w:ind w:left="357" w:hanging="357"/>
        <w:rPr>
          <w:rFonts w:hint="eastAsia" w:ascii="宋体"/>
          <w:color w:val="auto"/>
          <w:sz w:val="24"/>
        </w:rPr>
      </w:pPr>
      <w:r>
        <w:rPr>
          <w:rFonts w:hint="eastAsia" w:ascii="宋体"/>
          <w:color w:val="auto"/>
          <w:sz w:val="24"/>
        </w:rPr>
        <w:t>董事长、ＣＥＯ、总裁、总监等企业经营者</w:t>
      </w:r>
    </w:p>
    <w:p>
      <w:pPr>
        <w:numPr>
          <w:ilvl w:val="0"/>
          <w:numId w:val="2"/>
        </w:numPr>
        <w:spacing w:line="440" w:lineRule="exact"/>
        <w:ind w:left="357" w:hanging="357"/>
        <w:rPr>
          <w:rFonts w:hint="eastAsia" w:ascii="宋体"/>
          <w:color w:val="auto"/>
          <w:sz w:val="24"/>
        </w:rPr>
      </w:pPr>
      <w:r>
        <w:rPr>
          <w:rFonts w:hint="eastAsia" w:ascii="宋体"/>
          <w:color w:val="auto"/>
          <w:sz w:val="24"/>
        </w:rPr>
        <w:t>中高层管理干部及核心人才</w:t>
      </w:r>
    </w:p>
    <w:p>
      <w:pPr>
        <w:rPr>
          <w:rFonts w:hint="eastAsia"/>
          <w:color w:val="auto"/>
        </w:rPr>
      </w:pPr>
      <w:r>
        <w:rPr>
          <w:color w:val="auto"/>
          <w:lang/>
        </w:rPr>
        <mc:AlternateContent>
          <mc:Choice Requires="wpg">
            <w:drawing>
              <wp:anchor distT="0" distB="0" distL="114300" distR="114300" simplePos="0" relativeHeight="251661312" behindDoc="0" locked="0" layoutInCell="1" allowOverlap="1">
                <wp:simplePos x="0" y="0"/>
                <wp:positionH relativeFrom="column">
                  <wp:posOffset>-537845</wp:posOffset>
                </wp:positionH>
                <wp:positionV relativeFrom="paragraph">
                  <wp:posOffset>161925</wp:posOffset>
                </wp:positionV>
                <wp:extent cx="3796030" cy="297180"/>
                <wp:effectExtent l="0" t="0" r="13970" b="26670"/>
                <wp:wrapNone/>
                <wp:docPr id="9" name="组合 14"/>
                <wp:cNvGraphicFramePr/>
                <a:graphic xmlns:a="http://schemas.openxmlformats.org/drawingml/2006/main">
                  <a:graphicData uri="http://schemas.microsoft.com/office/word/2010/wordprocessingGroup">
                    <wpg:wgp>
                      <wpg:cNvGrpSpPr/>
                      <wpg:grpSpPr>
                        <a:xfrm>
                          <a:off x="0" y="0"/>
                          <a:ext cx="3796030" cy="297180"/>
                          <a:chOff x="625" y="7260"/>
                          <a:chExt cx="5980" cy="468"/>
                        </a:xfrm>
                      </wpg:grpSpPr>
                      <wps:wsp>
                        <wps:cNvPr id="7" name="矩形 15"/>
                        <wps:cNvSpPr/>
                        <wps:spPr>
                          <a:xfrm>
                            <a:off x="625" y="7260"/>
                            <a:ext cx="1981" cy="468"/>
                          </a:xfrm>
                          <a:prstGeom prst="rect">
                            <a:avLst/>
                          </a:prstGeom>
                          <a:solidFill>
                            <a:srgbClr val="993300"/>
                          </a:solidFill>
                          <a:ln>
                            <a:noFill/>
                          </a:ln>
                          <a:effectLst>
                            <a:outerShdw dist="35921" dir="2699999" algn="ctr" rotWithShape="0">
                              <a:srgbClr val="808080"/>
                            </a:outerShdw>
                          </a:effectLst>
                        </wps:spPr>
                        <wps:txbx>
                          <w:txbxContent>
                            <w:p>
                              <w:pPr>
                                <w:spacing w:line="280" w:lineRule="exact"/>
                                <w:rPr>
                                  <w:rFonts w:hint="eastAsia" w:ascii="黑体" w:eastAsia="黑体"/>
                                  <w:b/>
                                  <w:color w:val="FFFFFF"/>
                                  <w:sz w:val="28"/>
                                  <w:szCs w:val="28"/>
                                </w:rPr>
                              </w:pPr>
                              <w:r>
                                <w:rPr>
                                  <w:rFonts w:hint="eastAsia" w:ascii="黑体" w:eastAsia="黑体"/>
                                  <w:b/>
                                  <w:color w:val="FFFFFF"/>
                                  <w:sz w:val="28"/>
                                  <w:szCs w:val="28"/>
                                </w:rPr>
                                <w:t>三、课程大纲</w:t>
                              </w:r>
                            </w:p>
                          </w:txbxContent>
                        </wps:txbx>
                        <wps:bodyPr wrap="square" upright="1"/>
                      </wps:wsp>
                      <wps:wsp>
                        <wps:cNvPr id="8" name="直线 16"/>
                        <wps:cNvSpPr/>
                        <wps:spPr>
                          <a:xfrm>
                            <a:off x="670" y="7728"/>
                            <a:ext cx="5935" cy="0"/>
                          </a:xfrm>
                          <a:prstGeom prst="line">
                            <a:avLst/>
                          </a:prstGeom>
                          <a:ln w="19050" cap="flat" cmpd="sng">
                            <a:solidFill>
                              <a:srgbClr val="993300"/>
                            </a:solidFill>
                            <a:prstDash val="solid"/>
                            <a:headEnd type="none" w="med" len="med"/>
                            <a:tailEnd type="none" w="med" len="med"/>
                          </a:ln>
                        </wps:spPr>
                        <wps:bodyPr upright="1"/>
                      </wps:wsp>
                    </wpg:wgp>
                  </a:graphicData>
                </a:graphic>
              </wp:anchor>
            </w:drawing>
          </mc:Choice>
          <mc:Fallback>
            <w:pict>
              <v:group id="组合 14" o:spid="_x0000_s1026" o:spt="203" style="position:absolute;left:0pt;margin-left:-42.35pt;margin-top:12.75pt;height:23.4pt;width:298.9pt;z-index:251661312;mso-width-relative:page;mso-height-relative:page;" coordorigin="625,7260" coordsize="5980,468" o:gfxdata="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">
                <o:lock v:ext="edit" aspectratio="f"/>
                <v:rect id="矩形 15" o:spid="_x0000_s1026" o:spt="1" style="position:absolute;left:625;top:7260;height:468;width:1981;" fillcolor="#993300" filled="t" stroked="f" coordsize="21600,21600" o:gfxdata="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cfHo7sAAADa&#10;AAAADwAAAAAAAAABACAAAAAiAAAAZHJzL2Rvd25yZXYueG1sUEsBAhQAFAAAAAgAh07iQDMvBZ47&#10;AAAAOQAAABAAAAAAAAAAAQAgAAAACgEAAGRycy9zaGFwZXhtbC54bWxQSwUGAAAAAAYABgBbAQAA&#10;tAMAAAAA&#10;">
                  <v:fill on="t" focussize="0,0"/>
                  <v:stroke on="f"/>
                  <v:imagedata o:title=""/>
                  <o:lock v:ext="edit" aspectratio="f"/>
                  <v:shadow on="t" color="#808080" offset="2pt,2pt" origin="0f,0f" matrix="65536f,0f,0f,65536f"/>
                  <v:textbox>
                    <w:txbxContent>
                      <w:p>
                        <w:pPr>
                          <w:spacing w:line="280" w:lineRule="exact"/>
                          <w:rPr>
                            <w:rFonts w:hint="eastAsia" w:ascii="黑体" w:eastAsia="黑体"/>
                            <w:b/>
                            <w:color w:val="FFFFFF"/>
                            <w:sz w:val="28"/>
                            <w:szCs w:val="28"/>
                          </w:rPr>
                        </w:pPr>
                        <w:r>
                          <w:rPr>
                            <w:rFonts w:hint="eastAsia" w:ascii="黑体" w:eastAsia="黑体"/>
                            <w:b/>
                            <w:color w:val="FFFFFF"/>
                            <w:sz w:val="28"/>
                            <w:szCs w:val="28"/>
                          </w:rPr>
                          <w:t>三、课程大纲</w:t>
                        </w:r>
                      </w:p>
                    </w:txbxContent>
                  </v:textbox>
                </v:rect>
                <v:line id="直线 16" o:spid="_x0000_s1026" o:spt="20" style="position:absolute;left:670;top:7728;height:0;width:5935;" filled="f" stroked="t" coordsize="21600,21600" o:gfxdata="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Jx24W5AAAA2gAA&#10;AA8AAAAAAAAAAQAgAAAAIgAAAGRycy9kb3ducmV2LnhtbFBLAQIUABQAAAAIAIdO4kAzLwWeOwAA&#10;ADkAAAAQAAAAAAAAAAEAIAAAAAgBAABkcnMvc2hhcGV4bWwueG1sUEsFBgAAAAAGAAYAWwEAALID&#10;AAAAAA==&#10;">
                  <v:fill on="f" focussize="0,0"/>
                  <v:stroke weight="1.5pt" color="#993300" joinstyle="round"/>
                  <v:imagedata o:title=""/>
                  <o:lock v:ext="edit" aspectratio="f"/>
                </v:line>
              </v:group>
            </w:pict>
          </mc:Fallback>
        </mc:AlternateContent>
      </w:r>
    </w:p>
    <w:p>
      <w:pPr>
        <w:numPr>
          <w:ilvl w:val="0"/>
          <w:numId w:val="2"/>
        </w:numPr>
        <w:spacing w:line="340" w:lineRule="exact"/>
        <w:rPr>
          <w:rFonts w:hint="eastAsia" w:ascii="宋体"/>
          <w:color w:val="auto"/>
          <w:sz w:val="30"/>
          <w:szCs w:val="30"/>
        </w:rPr>
      </w:pPr>
    </w:p>
    <w:p>
      <w:pPr>
        <w:spacing w:line="360" w:lineRule="auto"/>
        <w:rPr>
          <w:rFonts w:hint="eastAsia" w:ascii="宋体"/>
          <w:color w:val="auto"/>
          <w:sz w:val="24"/>
        </w:rPr>
      </w:pPr>
    </w:p>
    <w:p>
      <w:pPr>
        <w:numPr>
          <w:ilvl w:val="0"/>
          <w:numId w:val="3"/>
        </w:numPr>
        <w:spacing w:line="360" w:lineRule="exact"/>
        <w:ind w:left="835" w:leftChars="0" w:hanging="835" w:hangingChars="326"/>
        <w:rPr>
          <w:rFonts w:ascii="微软雅黑" w:hAnsi="微软雅黑" w:eastAsia="微软雅黑" w:cs="微软雅黑"/>
          <w:b/>
          <w:bCs/>
          <w:i w:val="0"/>
          <w:caps w:val="0"/>
          <w:color w:val="auto"/>
          <w:spacing w:val="8"/>
          <w:sz w:val="24"/>
          <w:szCs w:val="24"/>
          <w:shd w:val="clear" w:color="auto" w:fill="FFFFFF"/>
        </w:rPr>
      </w:pPr>
      <w:r>
        <w:rPr>
          <w:rFonts w:ascii="微软雅黑" w:hAnsi="微软雅黑" w:eastAsia="微软雅黑" w:cs="微软雅黑"/>
          <w:b/>
          <w:bCs/>
          <w:i w:val="0"/>
          <w:caps w:val="0"/>
          <w:color w:val="auto"/>
          <w:spacing w:val="8"/>
          <w:sz w:val="24"/>
          <w:szCs w:val="24"/>
          <w:shd w:val="clear" w:color="auto" w:fill="FFFFFF"/>
        </w:rPr>
        <w:t>数字化转型</w:t>
      </w:r>
      <w:r>
        <w:rPr>
          <w:rFonts w:hint="eastAsia" w:ascii="微软雅黑" w:hAnsi="微软雅黑" w:eastAsia="微软雅黑" w:cs="微软雅黑"/>
          <w:b/>
          <w:bCs/>
          <w:i w:val="0"/>
          <w:caps w:val="0"/>
          <w:color w:val="auto"/>
          <w:spacing w:val="8"/>
          <w:sz w:val="24"/>
          <w:szCs w:val="24"/>
          <w:shd w:val="clear" w:color="auto" w:fill="FFFFFF"/>
          <w:lang w:eastAsia="zh-CN"/>
        </w:rPr>
        <w:t>下的</w:t>
      </w:r>
      <w:r>
        <w:rPr>
          <w:rFonts w:ascii="微软雅黑" w:hAnsi="微软雅黑" w:eastAsia="微软雅黑" w:cs="微软雅黑"/>
          <w:b/>
          <w:bCs/>
          <w:i w:val="0"/>
          <w:caps w:val="0"/>
          <w:color w:val="auto"/>
          <w:spacing w:val="8"/>
          <w:sz w:val="24"/>
          <w:szCs w:val="24"/>
          <w:shd w:val="clear" w:color="auto" w:fill="FFFFFF"/>
        </w:rPr>
        <w:t>人力资源的目的</w:t>
      </w:r>
    </w:p>
    <w:p>
      <w:pPr>
        <w:numPr>
          <w:ilvl w:val="0"/>
          <w:numId w:val="4"/>
        </w:numPr>
        <w:spacing w:line="360" w:lineRule="exact"/>
        <w:ind w:left="845" w:leftChars="0" w:hanging="425" w:firstLineChars="0"/>
        <w:rPr>
          <w:rFonts w:ascii="微软雅黑" w:hAnsi="微软雅黑" w:eastAsia="微软雅黑" w:cs="微软雅黑"/>
          <w:i w:val="0"/>
          <w:caps w:val="0"/>
          <w:color w:val="auto"/>
          <w:spacing w:val="8"/>
          <w:sz w:val="24"/>
          <w:szCs w:val="24"/>
          <w:shd w:val="clear" w:color="auto" w:fill="FFFFFF"/>
        </w:rPr>
      </w:pPr>
      <w:r>
        <w:rPr>
          <w:rFonts w:ascii="微软雅黑" w:hAnsi="微软雅黑" w:eastAsia="微软雅黑" w:cs="微软雅黑"/>
          <w:i w:val="0"/>
          <w:caps w:val="0"/>
          <w:color w:val="auto"/>
          <w:spacing w:val="8"/>
          <w:sz w:val="24"/>
          <w:szCs w:val="24"/>
          <w:shd w:val="clear" w:color="auto" w:fill="FFFFFF"/>
        </w:rPr>
        <w:t>HR团队在数字化转型中的作用是双重的</w:t>
      </w:r>
    </w:p>
    <w:p>
      <w:pPr>
        <w:numPr>
          <w:ilvl w:val="0"/>
          <w:numId w:val="4"/>
        </w:numPr>
        <w:spacing w:line="360" w:lineRule="exact"/>
        <w:ind w:left="845" w:leftChars="0" w:hanging="425" w:firstLineChars="0"/>
        <w:rPr>
          <w:rFonts w:ascii="微软雅黑" w:hAnsi="微软雅黑" w:eastAsia="微软雅黑" w:cs="微软雅黑"/>
          <w:i w:val="0"/>
          <w:caps w:val="0"/>
          <w:color w:val="auto"/>
          <w:spacing w:val="0"/>
          <w:sz w:val="22"/>
          <w:szCs w:val="22"/>
          <w:shd w:val="clear" w:color="auto" w:fill="FFFFFF"/>
        </w:rPr>
      </w:pPr>
      <w:r>
        <w:rPr>
          <w:rFonts w:ascii="微软雅黑" w:hAnsi="微软雅黑" w:eastAsia="微软雅黑" w:cs="微软雅黑"/>
          <w:i w:val="0"/>
          <w:caps w:val="0"/>
          <w:color w:val="auto"/>
          <w:spacing w:val="0"/>
          <w:sz w:val="22"/>
          <w:szCs w:val="22"/>
          <w:shd w:val="clear" w:color="auto" w:fill="FFFFFF"/>
        </w:rPr>
        <w:t>什么是数位化，数字化和数字化转型</w:t>
      </w:r>
    </w:p>
    <w:p>
      <w:pPr>
        <w:numPr>
          <w:ilvl w:val="0"/>
          <w:numId w:val="3"/>
        </w:numPr>
        <w:spacing w:line="360" w:lineRule="exact"/>
        <w:ind w:left="835" w:leftChars="0" w:hanging="835" w:hangingChars="326"/>
        <w:rPr>
          <w:rFonts w:ascii="微软雅黑" w:hAnsi="微软雅黑" w:eastAsia="微软雅黑" w:cs="微软雅黑"/>
          <w:b/>
          <w:bCs/>
          <w:i w:val="0"/>
          <w:caps w:val="0"/>
          <w:color w:val="auto"/>
          <w:spacing w:val="8"/>
          <w:sz w:val="24"/>
          <w:szCs w:val="24"/>
          <w:shd w:val="clear" w:color="auto" w:fill="FFFFFF"/>
        </w:rPr>
      </w:pPr>
      <w:r>
        <w:rPr>
          <w:rFonts w:ascii="微软雅黑" w:hAnsi="微软雅黑" w:eastAsia="微软雅黑" w:cs="微软雅黑"/>
          <w:b/>
          <w:bCs/>
          <w:i w:val="0"/>
          <w:caps w:val="0"/>
          <w:color w:val="auto"/>
          <w:spacing w:val="8"/>
          <w:sz w:val="24"/>
          <w:szCs w:val="24"/>
          <w:shd w:val="clear" w:color="auto" w:fill="FFFFFF"/>
        </w:rPr>
        <w:t>HR在数字化转型中所起的作用</w:t>
      </w:r>
    </w:p>
    <w:p>
      <w:pPr>
        <w:numPr>
          <w:ilvl w:val="0"/>
          <w:numId w:val="5"/>
        </w:numPr>
        <w:spacing w:line="360" w:lineRule="exact"/>
        <w:ind w:left="845" w:leftChars="0" w:hanging="425" w:firstLineChars="0"/>
        <w:rPr>
          <w:rFonts w:ascii="微软雅黑" w:hAnsi="微软雅黑" w:eastAsia="微软雅黑" w:cs="微软雅黑"/>
          <w:i w:val="0"/>
          <w:caps w:val="0"/>
          <w:color w:val="auto"/>
          <w:spacing w:val="8"/>
          <w:sz w:val="21"/>
          <w:szCs w:val="21"/>
          <w:shd w:val="clear" w:color="auto" w:fill="FFFFFF"/>
        </w:rPr>
      </w:pPr>
      <w:r>
        <w:rPr>
          <w:rFonts w:ascii="微软雅黑" w:hAnsi="微软雅黑" w:eastAsia="微软雅黑" w:cs="微软雅黑"/>
          <w:i w:val="0"/>
          <w:caps w:val="0"/>
          <w:color w:val="auto"/>
          <w:spacing w:val="8"/>
          <w:sz w:val="21"/>
          <w:szCs w:val="21"/>
          <w:shd w:val="clear" w:color="auto" w:fill="FFFFFF"/>
        </w:rPr>
        <w:t>HR是实现数字化转型的核心</w:t>
      </w:r>
    </w:p>
    <w:p>
      <w:pPr>
        <w:numPr>
          <w:ilvl w:val="0"/>
          <w:numId w:val="5"/>
        </w:numPr>
        <w:spacing w:line="360" w:lineRule="exact"/>
        <w:ind w:left="845" w:leftChars="0" w:hanging="425" w:firstLineChars="0"/>
        <w:rPr>
          <w:rFonts w:hint="eastAsia" w:ascii="微软雅黑" w:hAnsi="微软雅黑" w:eastAsia="微软雅黑" w:cs="微软雅黑"/>
          <w:i w:val="0"/>
          <w:caps w:val="0"/>
          <w:color w:val="auto"/>
          <w:spacing w:val="0"/>
          <w:sz w:val="22"/>
          <w:szCs w:val="22"/>
          <w:shd w:val="clear" w:color="auto" w:fill="FFFFFF"/>
          <w:lang w:val="en-US" w:eastAsia="zh-CN"/>
        </w:rPr>
      </w:pPr>
      <w:r>
        <w:rPr>
          <w:rFonts w:ascii="微软雅黑" w:hAnsi="微软雅黑" w:eastAsia="微软雅黑" w:cs="微软雅黑"/>
          <w:i w:val="0"/>
          <w:caps w:val="0"/>
          <w:color w:val="auto"/>
          <w:spacing w:val="8"/>
          <w:sz w:val="21"/>
          <w:szCs w:val="21"/>
          <w:shd w:val="clear" w:color="auto" w:fill="FFFFFF"/>
        </w:rPr>
        <w:t>能够引导企业的其他部门实现转型</w:t>
      </w:r>
    </w:p>
    <w:p>
      <w:pPr>
        <w:numPr>
          <w:ilvl w:val="0"/>
          <w:numId w:val="5"/>
        </w:numPr>
        <w:spacing w:line="360" w:lineRule="exact"/>
        <w:ind w:left="845" w:leftChars="0" w:hanging="425" w:firstLineChars="0"/>
        <w:rPr>
          <w:rFonts w:ascii="微软雅黑" w:hAnsi="微软雅黑" w:eastAsia="微软雅黑" w:cs="微软雅黑"/>
          <w:i w:val="0"/>
          <w:caps w:val="0"/>
          <w:color w:val="auto"/>
          <w:spacing w:val="8"/>
          <w:sz w:val="21"/>
          <w:szCs w:val="21"/>
          <w:shd w:val="clear" w:color="auto" w:fill="FFFFFF"/>
        </w:rPr>
      </w:pPr>
      <w:r>
        <w:rPr>
          <w:rFonts w:ascii="微软雅黑" w:hAnsi="微软雅黑" w:eastAsia="微软雅黑" w:cs="微软雅黑"/>
          <w:i w:val="0"/>
          <w:caps w:val="0"/>
          <w:color w:val="auto"/>
          <w:spacing w:val="8"/>
          <w:sz w:val="21"/>
          <w:szCs w:val="21"/>
          <w:shd w:val="clear" w:color="auto" w:fill="FFFFFF"/>
        </w:rPr>
        <w:t>帮助改变思维模式，帮助创建企业文化</w:t>
      </w:r>
    </w:p>
    <w:p>
      <w:pPr>
        <w:numPr>
          <w:ilvl w:val="0"/>
          <w:numId w:val="5"/>
        </w:numPr>
        <w:spacing w:line="360" w:lineRule="exact"/>
        <w:ind w:left="845" w:leftChars="0" w:hanging="425" w:firstLineChars="0"/>
        <w:rPr>
          <w:rFonts w:hint="eastAsia" w:ascii="微软雅黑" w:hAnsi="微软雅黑" w:eastAsia="微软雅黑" w:cs="微软雅黑"/>
          <w:i w:val="0"/>
          <w:caps w:val="0"/>
          <w:color w:val="auto"/>
          <w:spacing w:val="0"/>
          <w:sz w:val="22"/>
          <w:szCs w:val="22"/>
          <w:shd w:val="clear" w:color="auto" w:fill="FFFFFF"/>
          <w:lang w:val="en-US" w:eastAsia="zh-CN"/>
        </w:rPr>
      </w:pPr>
      <w:r>
        <w:rPr>
          <w:rFonts w:hint="eastAsia" w:ascii="微软雅黑" w:hAnsi="微软雅黑" w:eastAsia="微软雅黑" w:cs="微软雅黑"/>
          <w:i w:val="0"/>
          <w:caps w:val="0"/>
          <w:color w:val="auto"/>
          <w:spacing w:val="0"/>
          <w:sz w:val="22"/>
          <w:szCs w:val="22"/>
          <w:shd w:val="clear" w:color="auto" w:fill="FFFFFF"/>
          <w:lang w:val="en-US" w:eastAsia="zh-CN"/>
        </w:rPr>
        <w:t>快速简单性</w:t>
      </w:r>
    </w:p>
    <w:p>
      <w:pPr>
        <w:numPr>
          <w:ilvl w:val="0"/>
          <w:numId w:val="5"/>
        </w:numPr>
        <w:spacing w:line="360" w:lineRule="exact"/>
        <w:ind w:left="845" w:leftChars="0" w:hanging="425" w:firstLineChars="0"/>
        <w:rPr>
          <w:rFonts w:hint="eastAsia" w:ascii="微软雅黑" w:hAnsi="微软雅黑" w:eastAsia="微软雅黑" w:cs="微软雅黑"/>
          <w:i w:val="0"/>
          <w:caps w:val="0"/>
          <w:color w:val="auto"/>
          <w:spacing w:val="0"/>
          <w:sz w:val="22"/>
          <w:szCs w:val="22"/>
          <w:shd w:val="clear" w:color="auto" w:fill="FFFFFF"/>
          <w:lang w:val="en-US" w:eastAsia="zh-CN"/>
        </w:rPr>
      </w:pPr>
      <w:r>
        <w:rPr>
          <w:rFonts w:hint="eastAsia" w:ascii="微软雅黑" w:hAnsi="微软雅黑" w:eastAsia="微软雅黑" w:cs="微软雅黑"/>
          <w:i w:val="0"/>
          <w:caps w:val="0"/>
          <w:color w:val="auto"/>
          <w:spacing w:val="0"/>
          <w:sz w:val="22"/>
          <w:szCs w:val="22"/>
          <w:shd w:val="clear" w:color="auto" w:fill="FFFFFF"/>
          <w:lang w:val="en-US" w:eastAsia="zh-CN"/>
        </w:rPr>
        <w:t>免于重复性任务</w:t>
      </w:r>
    </w:p>
    <w:p>
      <w:pPr>
        <w:numPr>
          <w:ilvl w:val="0"/>
          <w:numId w:val="3"/>
        </w:numPr>
        <w:spacing w:line="360" w:lineRule="exact"/>
        <w:ind w:left="835" w:leftChars="0" w:hanging="835" w:hangingChars="326"/>
        <w:rPr>
          <w:rFonts w:hint="eastAsia" w:ascii="微软雅黑" w:hAnsi="微软雅黑" w:eastAsia="微软雅黑" w:cs="微软雅黑"/>
          <w:b/>
          <w:bCs/>
          <w:i w:val="0"/>
          <w:caps w:val="0"/>
          <w:color w:val="auto"/>
          <w:spacing w:val="8"/>
          <w:sz w:val="24"/>
          <w:szCs w:val="24"/>
          <w:shd w:val="clear" w:color="auto" w:fill="FFFFFF"/>
          <w:lang w:val="en-US" w:eastAsia="zh-CN"/>
        </w:rPr>
      </w:pPr>
      <w:r>
        <w:rPr>
          <w:rFonts w:hint="eastAsia" w:ascii="微软雅黑" w:hAnsi="微软雅黑" w:eastAsia="微软雅黑" w:cs="微软雅黑"/>
          <w:b/>
          <w:bCs/>
          <w:i w:val="0"/>
          <w:caps w:val="0"/>
          <w:color w:val="auto"/>
          <w:spacing w:val="8"/>
          <w:sz w:val="24"/>
          <w:szCs w:val="24"/>
          <w:shd w:val="clear" w:color="auto" w:fill="FFFFFF"/>
          <w:lang w:eastAsia="zh-CN"/>
        </w:rPr>
        <w:t>数字化转型下的人力资源管理</w:t>
      </w:r>
      <w:r>
        <w:rPr>
          <w:rFonts w:ascii="微软雅黑" w:hAnsi="微软雅黑" w:eastAsia="微软雅黑" w:cs="微软雅黑"/>
          <w:b/>
          <w:bCs/>
          <w:i w:val="0"/>
          <w:caps w:val="0"/>
          <w:color w:val="auto"/>
          <w:spacing w:val="8"/>
          <w:sz w:val="24"/>
          <w:szCs w:val="24"/>
          <w:shd w:val="clear" w:color="auto" w:fill="FFFFFF"/>
        </w:rPr>
        <w:t>的挑战</w:t>
      </w:r>
    </w:p>
    <w:p>
      <w:pPr>
        <w:widowControl w:val="0"/>
        <w:numPr>
          <w:ilvl w:val="0"/>
          <w:numId w:val="6"/>
        </w:numPr>
        <w:spacing w:line="360" w:lineRule="exact"/>
        <w:ind w:left="845" w:leftChars="0" w:hanging="425" w:firstLineChars="0"/>
        <w:jc w:val="both"/>
        <w:rPr>
          <w:rFonts w:ascii="微软雅黑" w:hAnsi="微软雅黑" w:eastAsia="微软雅黑" w:cs="微软雅黑"/>
          <w:i w:val="0"/>
          <w:caps w:val="0"/>
          <w:color w:val="auto"/>
          <w:spacing w:val="8"/>
          <w:sz w:val="21"/>
          <w:szCs w:val="21"/>
          <w:shd w:val="clear" w:color="auto" w:fill="FFFFFF"/>
        </w:rPr>
      </w:pPr>
      <w:r>
        <w:rPr>
          <w:rFonts w:hint="eastAsia" w:ascii="微软雅黑" w:hAnsi="微软雅黑" w:eastAsia="微软雅黑" w:cs="微软雅黑"/>
          <w:i w:val="0"/>
          <w:caps w:val="0"/>
          <w:color w:val="auto"/>
          <w:spacing w:val="8"/>
          <w:sz w:val="21"/>
          <w:szCs w:val="21"/>
          <w:shd w:val="clear" w:color="auto" w:fill="FFFFFF"/>
        </w:rPr>
        <w:t>数字化转型缺乏明确的策略或目标</w:t>
      </w:r>
    </w:p>
    <w:p>
      <w:pPr>
        <w:widowControl w:val="0"/>
        <w:numPr>
          <w:ilvl w:val="0"/>
          <w:numId w:val="6"/>
        </w:numPr>
        <w:spacing w:line="360" w:lineRule="exact"/>
        <w:ind w:left="845" w:leftChars="0" w:hanging="425" w:firstLineChars="0"/>
        <w:jc w:val="both"/>
        <w:rPr>
          <w:rFonts w:hint="eastAsia" w:ascii="微软雅黑" w:hAnsi="微软雅黑" w:eastAsia="微软雅黑" w:cs="微软雅黑"/>
          <w:i w:val="0"/>
          <w:caps w:val="0"/>
          <w:color w:val="auto"/>
          <w:spacing w:val="8"/>
          <w:sz w:val="21"/>
          <w:szCs w:val="21"/>
          <w:shd w:val="clear" w:color="auto" w:fill="FFFFFF"/>
        </w:rPr>
      </w:pPr>
      <w:r>
        <w:rPr>
          <w:rFonts w:hint="eastAsia" w:ascii="微软雅黑" w:hAnsi="微软雅黑" w:eastAsia="微软雅黑" w:cs="微软雅黑"/>
          <w:i w:val="0"/>
          <w:caps w:val="0"/>
          <w:color w:val="auto"/>
          <w:spacing w:val="8"/>
          <w:sz w:val="21"/>
          <w:szCs w:val="21"/>
          <w:shd w:val="clear" w:color="auto" w:fill="FFFFFF"/>
        </w:rPr>
        <w:t>高层不愿投资</w:t>
      </w:r>
    </w:p>
    <w:p>
      <w:pPr>
        <w:widowControl w:val="0"/>
        <w:numPr>
          <w:ilvl w:val="0"/>
          <w:numId w:val="6"/>
        </w:numPr>
        <w:spacing w:line="360" w:lineRule="exact"/>
        <w:ind w:left="845" w:leftChars="0" w:hanging="425" w:firstLineChars="0"/>
        <w:jc w:val="both"/>
        <w:rPr>
          <w:rFonts w:hint="eastAsia" w:ascii="微软雅黑" w:hAnsi="微软雅黑" w:eastAsia="微软雅黑" w:cs="微软雅黑"/>
          <w:i w:val="0"/>
          <w:caps w:val="0"/>
          <w:color w:val="auto"/>
          <w:spacing w:val="8"/>
          <w:sz w:val="21"/>
          <w:szCs w:val="21"/>
          <w:shd w:val="clear" w:color="auto" w:fill="FFFFFF"/>
        </w:rPr>
      </w:pPr>
      <w:r>
        <w:rPr>
          <w:rFonts w:hint="eastAsia" w:ascii="微软雅黑" w:hAnsi="微软雅黑" w:eastAsia="微软雅黑" w:cs="微软雅黑"/>
          <w:i w:val="0"/>
          <w:caps w:val="0"/>
          <w:color w:val="auto"/>
          <w:spacing w:val="8"/>
          <w:sz w:val="21"/>
          <w:szCs w:val="21"/>
          <w:shd w:val="clear" w:color="auto" w:fill="FFFFFF"/>
        </w:rPr>
        <w:t>缺乏实现数字化转型的预算</w:t>
      </w:r>
    </w:p>
    <w:p>
      <w:pPr>
        <w:widowControl w:val="0"/>
        <w:numPr>
          <w:ilvl w:val="0"/>
          <w:numId w:val="6"/>
        </w:numPr>
        <w:spacing w:line="360" w:lineRule="exact"/>
        <w:ind w:left="845" w:leftChars="0" w:hanging="425" w:firstLineChars="0"/>
        <w:jc w:val="both"/>
        <w:rPr>
          <w:rFonts w:hint="eastAsia" w:ascii="微软雅黑" w:hAnsi="微软雅黑" w:eastAsia="微软雅黑" w:cs="微软雅黑"/>
          <w:i w:val="0"/>
          <w:caps w:val="0"/>
          <w:color w:val="auto"/>
          <w:spacing w:val="8"/>
          <w:sz w:val="21"/>
          <w:szCs w:val="21"/>
          <w:shd w:val="clear" w:color="auto" w:fill="FFFFFF"/>
        </w:rPr>
      </w:pPr>
      <w:r>
        <w:rPr>
          <w:rFonts w:hint="eastAsia" w:ascii="微软雅黑" w:hAnsi="微软雅黑" w:eastAsia="微软雅黑" w:cs="微软雅黑"/>
          <w:i w:val="0"/>
          <w:caps w:val="0"/>
          <w:color w:val="auto"/>
          <w:spacing w:val="8"/>
          <w:sz w:val="21"/>
          <w:szCs w:val="21"/>
          <w:shd w:val="clear" w:color="auto" w:fill="FFFFFF"/>
        </w:rPr>
        <w:t>缺乏领导数字化转型项目的专业知识</w:t>
      </w:r>
    </w:p>
    <w:p>
      <w:pPr>
        <w:widowControl w:val="0"/>
        <w:numPr>
          <w:ilvl w:val="0"/>
          <w:numId w:val="6"/>
        </w:numPr>
        <w:spacing w:line="360" w:lineRule="exact"/>
        <w:ind w:left="845" w:leftChars="0" w:hanging="425" w:firstLineChars="0"/>
        <w:jc w:val="both"/>
        <w:rPr>
          <w:rFonts w:hint="eastAsia" w:ascii="微软雅黑" w:hAnsi="微软雅黑" w:eastAsia="微软雅黑" w:cs="微软雅黑"/>
          <w:i w:val="0"/>
          <w:caps w:val="0"/>
          <w:color w:val="auto"/>
          <w:spacing w:val="8"/>
          <w:sz w:val="21"/>
          <w:szCs w:val="21"/>
          <w:shd w:val="clear" w:color="auto" w:fill="FFFFFF"/>
        </w:rPr>
      </w:pPr>
      <w:r>
        <w:rPr>
          <w:rFonts w:hint="eastAsia" w:ascii="微软雅黑" w:hAnsi="微软雅黑" w:eastAsia="微软雅黑" w:cs="微软雅黑"/>
          <w:i w:val="0"/>
          <w:caps w:val="0"/>
          <w:color w:val="auto"/>
          <w:spacing w:val="8"/>
          <w:sz w:val="21"/>
          <w:szCs w:val="21"/>
          <w:shd w:val="clear" w:color="auto" w:fill="FFFFFF"/>
        </w:rPr>
        <w:t>升级至新的数字解决方案时缺乏敏捷性</w:t>
      </w:r>
    </w:p>
    <w:p>
      <w:pPr>
        <w:numPr>
          <w:ilvl w:val="0"/>
          <w:numId w:val="3"/>
        </w:numPr>
        <w:spacing w:line="360" w:lineRule="exact"/>
        <w:ind w:left="835" w:leftChars="0" w:hanging="835" w:hangingChars="326"/>
        <w:rPr>
          <w:rFonts w:hint="eastAsia" w:ascii="微软雅黑" w:hAnsi="微软雅黑" w:eastAsia="微软雅黑" w:cs="微软雅黑"/>
          <w:b/>
          <w:bCs/>
          <w:i w:val="0"/>
          <w:caps w:val="0"/>
          <w:color w:val="auto"/>
          <w:spacing w:val="8"/>
          <w:sz w:val="24"/>
          <w:szCs w:val="24"/>
          <w:shd w:val="clear" w:color="auto" w:fill="FFFFFF"/>
        </w:rPr>
      </w:pPr>
      <w:r>
        <w:rPr>
          <w:rFonts w:hint="eastAsia" w:ascii="微软雅黑" w:hAnsi="微软雅黑" w:eastAsia="微软雅黑" w:cs="微软雅黑"/>
          <w:b/>
          <w:bCs/>
          <w:i w:val="0"/>
          <w:caps w:val="0"/>
          <w:color w:val="auto"/>
          <w:spacing w:val="8"/>
          <w:sz w:val="24"/>
          <w:szCs w:val="24"/>
          <w:shd w:val="clear" w:color="auto" w:fill="FFFFFF"/>
          <w:lang w:eastAsia="zh-CN"/>
        </w:rPr>
        <w:t>数字化转型下的人力资源管理</w:t>
      </w:r>
      <w:r>
        <w:rPr>
          <w:rFonts w:hint="eastAsia" w:ascii="微软雅黑" w:hAnsi="微软雅黑" w:eastAsia="微软雅黑" w:cs="微软雅黑"/>
          <w:b/>
          <w:bCs/>
          <w:i w:val="0"/>
          <w:caps w:val="0"/>
          <w:color w:val="auto"/>
          <w:spacing w:val="8"/>
          <w:sz w:val="24"/>
          <w:szCs w:val="24"/>
          <w:shd w:val="clear" w:color="auto" w:fill="FFFFFF"/>
        </w:rPr>
        <w:t>的目标是什么</w:t>
      </w:r>
    </w:p>
    <w:p>
      <w:pPr>
        <w:widowControl w:val="0"/>
        <w:numPr>
          <w:ilvl w:val="0"/>
          <w:numId w:val="7"/>
        </w:numPr>
        <w:spacing w:line="360" w:lineRule="exact"/>
        <w:ind w:left="845" w:leftChars="0" w:hanging="425" w:firstLineChars="0"/>
        <w:jc w:val="both"/>
        <w:rPr>
          <w:rFonts w:hint="eastAsia" w:ascii="微软雅黑" w:hAnsi="微软雅黑" w:eastAsia="微软雅黑" w:cs="微软雅黑"/>
          <w:i w:val="0"/>
          <w:caps w:val="0"/>
          <w:color w:val="auto"/>
          <w:spacing w:val="8"/>
          <w:sz w:val="21"/>
          <w:szCs w:val="21"/>
          <w:shd w:val="clear" w:color="auto" w:fill="FFFFFF"/>
        </w:rPr>
      </w:pPr>
      <w:r>
        <w:rPr>
          <w:rFonts w:hint="eastAsia" w:ascii="微软雅黑" w:hAnsi="微软雅黑" w:eastAsia="微软雅黑" w:cs="微软雅黑"/>
          <w:i w:val="0"/>
          <w:caps w:val="0"/>
          <w:color w:val="auto"/>
          <w:spacing w:val="8"/>
          <w:sz w:val="21"/>
          <w:szCs w:val="21"/>
          <w:shd w:val="clear" w:color="auto" w:fill="FFFFFF"/>
        </w:rPr>
        <w:t>做领导的智囊团</w:t>
      </w:r>
    </w:p>
    <w:p>
      <w:pPr>
        <w:widowControl w:val="0"/>
        <w:numPr>
          <w:ilvl w:val="0"/>
          <w:numId w:val="7"/>
        </w:numPr>
        <w:spacing w:line="360" w:lineRule="exact"/>
        <w:ind w:left="845" w:leftChars="0" w:hanging="425" w:firstLineChars="0"/>
        <w:jc w:val="both"/>
        <w:rPr>
          <w:rFonts w:hint="eastAsia" w:ascii="微软雅黑" w:hAnsi="微软雅黑" w:eastAsia="微软雅黑" w:cs="微软雅黑"/>
          <w:i w:val="0"/>
          <w:caps w:val="0"/>
          <w:color w:val="auto"/>
          <w:spacing w:val="8"/>
          <w:sz w:val="21"/>
          <w:szCs w:val="21"/>
          <w:shd w:val="clear" w:color="auto" w:fill="FFFFFF"/>
        </w:rPr>
      </w:pPr>
      <w:r>
        <w:rPr>
          <w:rFonts w:hint="eastAsia" w:ascii="微软雅黑" w:hAnsi="微软雅黑" w:eastAsia="微软雅黑" w:cs="微软雅黑"/>
          <w:i w:val="0"/>
          <w:caps w:val="0"/>
          <w:color w:val="auto"/>
          <w:spacing w:val="8"/>
          <w:sz w:val="21"/>
          <w:szCs w:val="21"/>
          <w:shd w:val="clear" w:color="auto" w:fill="FFFFFF"/>
        </w:rPr>
        <w:t>建立人才蓄水池</w:t>
      </w:r>
    </w:p>
    <w:p>
      <w:pPr>
        <w:widowControl w:val="0"/>
        <w:numPr>
          <w:ilvl w:val="0"/>
          <w:numId w:val="7"/>
        </w:numPr>
        <w:spacing w:line="360" w:lineRule="exact"/>
        <w:ind w:left="845" w:leftChars="0" w:hanging="425" w:firstLineChars="0"/>
        <w:jc w:val="both"/>
        <w:rPr>
          <w:rFonts w:hint="eastAsia" w:ascii="微软雅黑" w:hAnsi="微软雅黑" w:eastAsia="微软雅黑" w:cs="微软雅黑"/>
          <w:i w:val="0"/>
          <w:caps w:val="0"/>
          <w:color w:val="auto"/>
          <w:spacing w:val="8"/>
          <w:sz w:val="21"/>
          <w:szCs w:val="21"/>
          <w:shd w:val="clear" w:color="auto" w:fill="FFFFFF"/>
        </w:rPr>
      </w:pPr>
      <w:r>
        <w:rPr>
          <w:rFonts w:hint="eastAsia" w:ascii="微软雅黑" w:hAnsi="微软雅黑" w:eastAsia="微软雅黑" w:cs="微软雅黑"/>
          <w:i w:val="0"/>
          <w:caps w:val="0"/>
          <w:color w:val="auto"/>
          <w:spacing w:val="8"/>
          <w:sz w:val="21"/>
          <w:szCs w:val="21"/>
          <w:shd w:val="clear" w:color="auto" w:fill="FFFFFF"/>
        </w:rPr>
        <w:t>形成知识生态库</w:t>
      </w:r>
    </w:p>
    <w:p>
      <w:pPr>
        <w:widowControl w:val="0"/>
        <w:numPr>
          <w:ilvl w:val="0"/>
          <w:numId w:val="7"/>
        </w:numPr>
        <w:spacing w:line="360" w:lineRule="exact"/>
        <w:ind w:left="845" w:leftChars="0" w:hanging="425" w:firstLineChars="0"/>
        <w:jc w:val="both"/>
        <w:rPr>
          <w:rFonts w:hint="eastAsia" w:ascii="微软雅黑" w:hAnsi="微软雅黑" w:eastAsia="微软雅黑" w:cs="微软雅黑"/>
          <w:i w:val="0"/>
          <w:caps w:val="0"/>
          <w:color w:val="auto"/>
          <w:spacing w:val="8"/>
          <w:sz w:val="21"/>
          <w:szCs w:val="21"/>
          <w:shd w:val="clear" w:color="auto" w:fill="FFFFFF"/>
        </w:rPr>
      </w:pPr>
      <w:r>
        <w:rPr>
          <w:rFonts w:hint="eastAsia" w:ascii="微软雅黑" w:hAnsi="微软雅黑" w:eastAsia="微软雅黑" w:cs="微软雅黑"/>
          <w:i w:val="0"/>
          <w:caps w:val="0"/>
          <w:color w:val="auto"/>
          <w:spacing w:val="8"/>
          <w:sz w:val="21"/>
          <w:szCs w:val="21"/>
          <w:shd w:val="clear" w:color="auto" w:fill="FFFFFF"/>
        </w:rPr>
        <w:t>成为业务的好伙伴</w:t>
      </w:r>
    </w:p>
    <w:p>
      <w:pPr>
        <w:widowControl w:val="0"/>
        <w:numPr>
          <w:ilvl w:val="0"/>
          <w:numId w:val="7"/>
        </w:numPr>
        <w:spacing w:line="360" w:lineRule="exact"/>
        <w:ind w:left="845" w:leftChars="0" w:hanging="425" w:firstLineChars="0"/>
        <w:jc w:val="both"/>
        <w:rPr>
          <w:rFonts w:hint="eastAsia" w:ascii="微软雅黑" w:hAnsi="微软雅黑" w:eastAsia="微软雅黑" w:cs="微软雅黑"/>
          <w:i w:val="0"/>
          <w:caps w:val="0"/>
          <w:color w:val="auto"/>
          <w:spacing w:val="8"/>
          <w:sz w:val="21"/>
          <w:szCs w:val="21"/>
          <w:shd w:val="clear" w:color="auto" w:fill="FFFFFF"/>
        </w:rPr>
      </w:pPr>
      <w:r>
        <w:rPr>
          <w:rFonts w:hint="eastAsia" w:ascii="微软雅黑" w:hAnsi="微软雅黑" w:eastAsia="微软雅黑" w:cs="微软雅黑"/>
          <w:i w:val="0"/>
          <w:caps w:val="0"/>
          <w:color w:val="auto"/>
          <w:spacing w:val="8"/>
          <w:sz w:val="21"/>
          <w:szCs w:val="21"/>
          <w:shd w:val="clear" w:color="auto" w:fill="FFFFFF"/>
        </w:rPr>
        <w:t>做员工的贴心人</w:t>
      </w:r>
    </w:p>
    <w:p>
      <w:pPr>
        <w:numPr>
          <w:ilvl w:val="0"/>
          <w:numId w:val="3"/>
        </w:numPr>
        <w:spacing w:line="360" w:lineRule="exact"/>
        <w:ind w:left="835" w:leftChars="0" w:hanging="835" w:hangingChars="326"/>
        <w:rPr>
          <w:rFonts w:ascii="微软雅黑" w:hAnsi="微软雅黑" w:eastAsia="微软雅黑" w:cs="微软雅黑"/>
          <w:b/>
          <w:bCs/>
          <w:i w:val="0"/>
          <w:caps w:val="0"/>
          <w:color w:val="auto"/>
          <w:spacing w:val="8"/>
          <w:sz w:val="24"/>
          <w:szCs w:val="24"/>
          <w:shd w:val="clear" w:color="auto" w:fill="FFFFFF"/>
        </w:rPr>
      </w:pPr>
      <w:r>
        <w:rPr>
          <w:rFonts w:ascii="微软雅黑" w:hAnsi="微软雅黑" w:eastAsia="微软雅黑" w:cs="微软雅黑"/>
          <w:b/>
          <w:bCs/>
          <w:i w:val="0"/>
          <w:caps w:val="0"/>
          <w:color w:val="auto"/>
          <w:spacing w:val="8"/>
          <w:sz w:val="24"/>
          <w:szCs w:val="24"/>
          <w:shd w:val="clear" w:color="auto" w:fill="FFFFFF"/>
        </w:rPr>
        <w:t>数字化转型</w:t>
      </w:r>
      <w:r>
        <w:rPr>
          <w:rFonts w:hint="eastAsia" w:ascii="微软雅黑" w:hAnsi="微软雅黑" w:eastAsia="微软雅黑" w:cs="微软雅黑"/>
          <w:b/>
          <w:bCs/>
          <w:i w:val="0"/>
          <w:caps w:val="0"/>
          <w:color w:val="auto"/>
          <w:spacing w:val="8"/>
          <w:sz w:val="24"/>
          <w:szCs w:val="24"/>
          <w:shd w:val="clear" w:color="auto" w:fill="FFFFFF"/>
          <w:lang w:eastAsia="zh-CN"/>
        </w:rPr>
        <w:t>下的</w:t>
      </w:r>
      <w:r>
        <w:rPr>
          <w:rFonts w:ascii="微软雅黑" w:hAnsi="微软雅黑" w:eastAsia="微软雅黑" w:cs="微软雅黑"/>
          <w:b/>
          <w:bCs/>
          <w:i w:val="0"/>
          <w:caps w:val="0"/>
          <w:color w:val="auto"/>
          <w:spacing w:val="8"/>
          <w:sz w:val="24"/>
          <w:szCs w:val="24"/>
          <w:shd w:val="clear" w:color="auto" w:fill="FFFFFF"/>
        </w:rPr>
        <w:t>人力资源</w:t>
      </w:r>
      <w:r>
        <w:rPr>
          <w:rFonts w:hint="eastAsia" w:ascii="微软雅黑" w:hAnsi="微软雅黑" w:eastAsia="微软雅黑" w:cs="微软雅黑"/>
          <w:b/>
          <w:bCs/>
          <w:i w:val="0"/>
          <w:caps w:val="0"/>
          <w:color w:val="auto"/>
          <w:spacing w:val="8"/>
          <w:sz w:val="24"/>
          <w:szCs w:val="24"/>
          <w:shd w:val="clear" w:color="auto" w:fill="FFFFFF"/>
          <w:lang w:eastAsia="zh-CN"/>
        </w:rPr>
        <w:t>管理策略与行动计划</w:t>
      </w:r>
    </w:p>
    <w:p>
      <w:pPr>
        <w:widowControl w:val="0"/>
        <w:numPr>
          <w:ilvl w:val="0"/>
          <w:numId w:val="8"/>
        </w:numPr>
        <w:spacing w:line="360" w:lineRule="exact"/>
        <w:ind w:left="845" w:leftChars="0" w:hanging="425" w:firstLineChars="0"/>
        <w:jc w:val="both"/>
        <w:rPr>
          <w:rFonts w:hint="eastAsia" w:ascii="微软雅黑" w:hAnsi="微软雅黑" w:eastAsia="微软雅黑" w:cs="微软雅黑"/>
          <w:i w:val="0"/>
          <w:caps w:val="0"/>
          <w:color w:val="auto"/>
          <w:spacing w:val="8"/>
          <w:sz w:val="21"/>
          <w:szCs w:val="21"/>
          <w:shd w:val="clear" w:color="auto" w:fill="FFFFFF"/>
        </w:rPr>
      </w:pPr>
      <w:r>
        <w:rPr>
          <w:rFonts w:hint="eastAsia" w:ascii="微软雅黑" w:hAnsi="微软雅黑" w:eastAsia="微软雅黑" w:cs="微软雅黑"/>
          <w:i w:val="0"/>
          <w:caps w:val="0"/>
          <w:color w:val="auto"/>
          <w:spacing w:val="8"/>
          <w:sz w:val="21"/>
          <w:szCs w:val="21"/>
          <w:shd w:val="clear" w:color="auto" w:fill="FFFFFF"/>
        </w:rPr>
        <w:t>通过实施</w:t>
      </w:r>
      <w:r>
        <w:rPr>
          <w:rFonts w:hint="eastAsia" w:ascii="微软雅黑" w:hAnsi="微软雅黑" w:eastAsia="微软雅黑" w:cs="微软雅黑"/>
          <w:i w:val="0"/>
          <w:caps w:val="0"/>
          <w:color w:val="auto"/>
          <w:spacing w:val="8"/>
          <w:sz w:val="21"/>
          <w:szCs w:val="21"/>
          <w:shd w:val="clear" w:color="auto" w:fill="FFFFFF"/>
          <w:lang w:eastAsia="zh-CN"/>
        </w:rPr>
        <w:t>数字化转型下的人力资源管理</w:t>
      </w:r>
      <w:r>
        <w:rPr>
          <w:rFonts w:hint="eastAsia" w:ascii="微软雅黑" w:hAnsi="微软雅黑" w:eastAsia="微软雅黑" w:cs="微软雅黑"/>
          <w:i w:val="0"/>
          <w:caps w:val="0"/>
          <w:color w:val="auto"/>
          <w:spacing w:val="8"/>
          <w:sz w:val="21"/>
          <w:szCs w:val="21"/>
          <w:shd w:val="clear" w:color="auto" w:fill="FFFFFF"/>
        </w:rPr>
        <w:t>，明确你想要实现的目标</w:t>
      </w:r>
    </w:p>
    <w:p>
      <w:pPr>
        <w:widowControl w:val="0"/>
        <w:numPr>
          <w:ilvl w:val="0"/>
          <w:numId w:val="8"/>
        </w:numPr>
        <w:spacing w:line="360" w:lineRule="exact"/>
        <w:ind w:left="845" w:leftChars="0" w:hanging="425" w:firstLineChars="0"/>
        <w:jc w:val="both"/>
        <w:rPr>
          <w:rFonts w:hint="eastAsia" w:ascii="微软雅黑" w:hAnsi="微软雅黑" w:eastAsia="微软雅黑" w:cs="微软雅黑"/>
          <w:i w:val="0"/>
          <w:caps w:val="0"/>
          <w:color w:val="auto"/>
          <w:spacing w:val="8"/>
          <w:sz w:val="21"/>
          <w:szCs w:val="21"/>
          <w:shd w:val="clear" w:color="auto" w:fill="FFFFFF"/>
        </w:rPr>
      </w:pPr>
      <w:r>
        <w:rPr>
          <w:rFonts w:hint="eastAsia" w:ascii="微软雅黑" w:hAnsi="微软雅黑" w:eastAsia="微软雅黑" w:cs="微软雅黑"/>
          <w:i w:val="0"/>
          <w:caps w:val="0"/>
          <w:color w:val="auto"/>
          <w:spacing w:val="8"/>
          <w:sz w:val="21"/>
          <w:szCs w:val="21"/>
          <w:shd w:val="clear" w:color="auto" w:fill="FFFFFF"/>
        </w:rPr>
        <w:t>确定什么样的人会实施数字化转型</w:t>
      </w:r>
    </w:p>
    <w:p>
      <w:pPr>
        <w:widowControl w:val="0"/>
        <w:numPr>
          <w:ilvl w:val="0"/>
          <w:numId w:val="8"/>
        </w:numPr>
        <w:spacing w:line="360" w:lineRule="exact"/>
        <w:ind w:left="845" w:leftChars="0" w:hanging="425" w:firstLineChars="0"/>
        <w:jc w:val="both"/>
        <w:rPr>
          <w:rFonts w:hint="eastAsia" w:ascii="微软雅黑" w:hAnsi="微软雅黑" w:eastAsia="微软雅黑" w:cs="微软雅黑"/>
          <w:i w:val="0"/>
          <w:caps w:val="0"/>
          <w:color w:val="auto"/>
          <w:spacing w:val="8"/>
          <w:sz w:val="21"/>
          <w:szCs w:val="21"/>
          <w:shd w:val="clear" w:color="auto" w:fill="FFFFFF"/>
        </w:rPr>
      </w:pPr>
      <w:r>
        <w:rPr>
          <w:rFonts w:hint="eastAsia" w:ascii="微软雅黑" w:hAnsi="微软雅黑" w:eastAsia="微软雅黑" w:cs="微软雅黑"/>
          <w:i w:val="0"/>
          <w:caps w:val="0"/>
          <w:color w:val="auto"/>
          <w:spacing w:val="8"/>
          <w:sz w:val="21"/>
          <w:szCs w:val="21"/>
          <w:shd w:val="clear" w:color="auto" w:fill="FFFFFF"/>
        </w:rPr>
        <w:t>如果需要，为数字化转型雇佣额外的资源</w:t>
      </w:r>
    </w:p>
    <w:p>
      <w:pPr>
        <w:widowControl w:val="0"/>
        <w:numPr>
          <w:ilvl w:val="0"/>
          <w:numId w:val="8"/>
        </w:numPr>
        <w:spacing w:line="360" w:lineRule="exact"/>
        <w:ind w:left="845" w:leftChars="0" w:hanging="425" w:firstLineChars="0"/>
        <w:jc w:val="both"/>
        <w:rPr>
          <w:rFonts w:hint="eastAsia" w:ascii="微软雅黑" w:hAnsi="微软雅黑" w:eastAsia="微软雅黑" w:cs="微软雅黑"/>
          <w:i w:val="0"/>
          <w:caps w:val="0"/>
          <w:color w:val="auto"/>
          <w:spacing w:val="8"/>
          <w:sz w:val="21"/>
          <w:szCs w:val="21"/>
          <w:shd w:val="clear" w:color="auto" w:fill="FFFFFF"/>
        </w:rPr>
      </w:pPr>
      <w:r>
        <w:rPr>
          <w:rFonts w:hint="eastAsia" w:ascii="微软雅黑" w:hAnsi="微软雅黑" w:eastAsia="微软雅黑" w:cs="微软雅黑"/>
          <w:i w:val="0"/>
          <w:caps w:val="0"/>
          <w:color w:val="auto"/>
          <w:spacing w:val="8"/>
          <w:sz w:val="21"/>
          <w:szCs w:val="21"/>
          <w:shd w:val="clear" w:color="auto" w:fill="FFFFFF"/>
        </w:rPr>
        <w:t>确定一个时间框架来定义某工具是否成功</w:t>
      </w:r>
    </w:p>
    <w:p>
      <w:pPr>
        <w:widowControl w:val="0"/>
        <w:numPr>
          <w:ilvl w:val="0"/>
          <w:numId w:val="8"/>
        </w:numPr>
        <w:spacing w:line="360" w:lineRule="exact"/>
        <w:ind w:left="845" w:leftChars="0" w:hanging="425" w:firstLineChars="0"/>
        <w:jc w:val="both"/>
        <w:rPr>
          <w:rFonts w:hint="eastAsia" w:ascii="微软雅黑" w:hAnsi="微软雅黑" w:eastAsia="微软雅黑" w:cs="微软雅黑"/>
          <w:i w:val="0"/>
          <w:caps w:val="0"/>
          <w:color w:val="auto"/>
          <w:spacing w:val="8"/>
          <w:sz w:val="21"/>
          <w:szCs w:val="21"/>
          <w:shd w:val="clear" w:color="auto" w:fill="FFFFFF"/>
        </w:rPr>
      </w:pPr>
      <w:r>
        <w:rPr>
          <w:rFonts w:hint="eastAsia" w:ascii="微软雅黑" w:hAnsi="微软雅黑" w:eastAsia="微软雅黑" w:cs="微软雅黑"/>
          <w:i w:val="0"/>
          <w:caps w:val="0"/>
          <w:color w:val="auto"/>
          <w:spacing w:val="8"/>
          <w:sz w:val="21"/>
          <w:szCs w:val="21"/>
          <w:shd w:val="clear" w:color="auto" w:fill="FFFFFF"/>
        </w:rPr>
        <w:t>确定哪些流程会在数字化平台的干预下逐步淘汰</w:t>
      </w:r>
    </w:p>
    <w:p>
      <w:pPr>
        <w:widowControl w:val="0"/>
        <w:numPr>
          <w:ilvl w:val="0"/>
          <w:numId w:val="8"/>
        </w:numPr>
        <w:spacing w:line="360" w:lineRule="exact"/>
        <w:ind w:left="845" w:leftChars="0" w:hanging="425" w:firstLineChars="0"/>
        <w:jc w:val="both"/>
        <w:rPr>
          <w:rFonts w:hint="eastAsia" w:ascii="微软雅黑" w:hAnsi="微软雅黑" w:eastAsia="微软雅黑" w:cs="微软雅黑"/>
          <w:i w:val="0"/>
          <w:caps w:val="0"/>
          <w:color w:val="auto"/>
          <w:spacing w:val="8"/>
          <w:sz w:val="21"/>
          <w:szCs w:val="21"/>
          <w:shd w:val="clear" w:color="auto" w:fill="FFFFFF"/>
        </w:rPr>
      </w:pPr>
      <w:r>
        <w:rPr>
          <w:rFonts w:hint="eastAsia" w:ascii="微软雅黑" w:hAnsi="微软雅黑" w:eastAsia="微软雅黑" w:cs="微软雅黑"/>
          <w:i w:val="0"/>
          <w:caps w:val="0"/>
          <w:color w:val="auto"/>
          <w:spacing w:val="8"/>
          <w:sz w:val="21"/>
          <w:szCs w:val="21"/>
          <w:shd w:val="clear" w:color="auto" w:fill="FFFFFF"/>
        </w:rPr>
        <w:t>向最高管理层提出投资你所需资源的提案</w:t>
      </w:r>
    </w:p>
    <w:p>
      <w:pPr>
        <w:widowControl w:val="0"/>
        <w:numPr>
          <w:ilvl w:val="0"/>
          <w:numId w:val="8"/>
        </w:numPr>
        <w:spacing w:line="360" w:lineRule="exact"/>
        <w:ind w:left="845" w:leftChars="0" w:hanging="425" w:firstLineChars="0"/>
        <w:jc w:val="both"/>
        <w:rPr>
          <w:rFonts w:hint="eastAsia" w:ascii="微软雅黑" w:hAnsi="微软雅黑" w:eastAsia="微软雅黑" w:cs="微软雅黑"/>
          <w:i w:val="0"/>
          <w:caps w:val="0"/>
          <w:color w:val="auto"/>
          <w:spacing w:val="8"/>
          <w:sz w:val="21"/>
          <w:szCs w:val="21"/>
          <w:shd w:val="clear" w:color="auto" w:fill="FFFFFF"/>
        </w:rPr>
      </w:pPr>
      <w:r>
        <w:rPr>
          <w:rFonts w:hint="eastAsia" w:ascii="微软雅黑" w:hAnsi="微软雅黑" w:eastAsia="微软雅黑" w:cs="微软雅黑"/>
          <w:i w:val="0"/>
          <w:caps w:val="0"/>
          <w:color w:val="auto"/>
          <w:spacing w:val="8"/>
          <w:sz w:val="21"/>
          <w:szCs w:val="21"/>
          <w:shd w:val="clear" w:color="auto" w:fill="FFFFFF"/>
        </w:rPr>
        <w:t>带领团队为改变做好准备</w:t>
      </w:r>
    </w:p>
    <w:p>
      <w:pPr>
        <w:widowControl w:val="0"/>
        <w:numPr>
          <w:ilvl w:val="0"/>
          <w:numId w:val="8"/>
        </w:numPr>
        <w:spacing w:line="360" w:lineRule="exact"/>
        <w:ind w:left="845" w:leftChars="0" w:hanging="425" w:firstLineChars="0"/>
        <w:jc w:val="both"/>
        <w:rPr>
          <w:rFonts w:hint="eastAsia" w:ascii="微软雅黑" w:hAnsi="微软雅黑" w:eastAsia="微软雅黑" w:cs="微软雅黑"/>
          <w:i w:val="0"/>
          <w:caps w:val="0"/>
          <w:color w:val="auto"/>
          <w:spacing w:val="8"/>
          <w:sz w:val="21"/>
          <w:szCs w:val="21"/>
          <w:shd w:val="clear" w:color="auto" w:fill="FFFFFF"/>
        </w:rPr>
      </w:pPr>
      <w:r>
        <w:rPr>
          <w:rFonts w:hint="eastAsia" w:ascii="微软雅黑" w:hAnsi="微软雅黑" w:eastAsia="微软雅黑" w:cs="微软雅黑"/>
          <w:i w:val="0"/>
          <w:caps w:val="0"/>
          <w:color w:val="auto"/>
          <w:spacing w:val="8"/>
          <w:sz w:val="21"/>
          <w:szCs w:val="21"/>
          <w:shd w:val="clear" w:color="auto" w:fill="FFFFFF"/>
        </w:rPr>
        <w:t>创造一种数字化文化</w:t>
      </w:r>
    </w:p>
    <w:p>
      <w:pPr>
        <w:numPr>
          <w:ilvl w:val="0"/>
          <w:numId w:val="3"/>
        </w:numPr>
        <w:spacing w:line="360" w:lineRule="exact"/>
        <w:ind w:left="835" w:leftChars="0" w:hanging="835" w:hangingChars="326"/>
        <w:rPr>
          <w:rFonts w:hint="eastAsia" w:ascii="微软雅黑" w:hAnsi="微软雅黑" w:eastAsia="微软雅黑" w:cs="微软雅黑"/>
          <w:b/>
          <w:bCs/>
          <w:i w:val="0"/>
          <w:caps w:val="0"/>
          <w:color w:val="auto"/>
          <w:spacing w:val="8"/>
          <w:sz w:val="24"/>
          <w:szCs w:val="24"/>
          <w:shd w:val="clear" w:color="auto" w:fill="FFFFFF"/>
        </w:rPr>
      </w:pPr>
      <w:r>
        <w:rPr>
          <w:rFonts w:hint="eastAsia" w:ascii="微软雅黑" w:hAnsi="微软雅黑" w:eastAsia="微软雅黑" w:cs="微软雅黑"/>
          <w:b/>
          <w:bCs/>
          <w:i w:val="0"/>
          <w:caps w:val="0"/>
          <w:color w:val="auto"/>
          <w:spacing w:val="8"/>
          <w:sz w:val="24"/>
          <w:szCs w:val="24"/>
          <w:shd w:val="clear" w:color="auto" w:fill="FFFFFF"/>
          <w:lang w:eastAsia="zh-CN"/>
        </w:rPr>
        <w:t>数字化转型下的人力资源管理</w:t>
      </w:r>
      <w:r>
        <w:rPr>
          <w:rFonts w:hint="eastAsia" w:ascii="微软雅黑" w:hAnsi="微软雅黑" w:eastAsia="微软雅黑" w:cs="微软雅黑"/>
          <w:b/>
          <w:bCs/>
          <w:i w:val="0"/>
          <w:caps w:val="0"/>
          <w:color w:val="auto"/>
          <w:spacing w:val="8"/>
          <w:sz w:val="24"/>
          <w:szCs w:val="24"/>
          <w:shd w:val="clear" w:color="auto" w:fill="FFFFFF"/>
        </w:rPr>
        <w:t>能够带来什么价值</w:t>
      </w:r>
    </w:p>
    <w:p>
      <w:pPr>
        <w:widowControl w:val="0"/>
        <w:numPr>
          <w:ilvl w:val="0"/>
          <w:numId w:val="9"/>
        </w:numPr>
        <w:spacing w:line="360" w:lineRule="exact"/>
        <w:ind w:left="845" w:leftChars="0" w:hanging="425" w:firstLineChars="0"/>
        <w:jc w:val="both"/>
        <w:rPr>
          <w:rFonts w:hint="eastAsia" w:ascii="微软雅黑" w:hAnsi="微软雅黑" w:eastAsia="微软雅黑" w:cs="微软雅黑"/>
          <w:i w:val="0"/>
          <w:caps w:val="0"/>
          <w:color w:val="auto"/>
          <w:spacing w:val="8"/>
          <w:sz w:val="21"/>
          <w:szCs w:val="21"/>
          <w:shd w:val="clear" w:color="auto" w:fill="FFFFFF"/>
          <w:lang w:val="en-US" w:eastAsia="zh-CN"/>
        </w:rPr>
      </w:pPr>
      <w:r>
        <w:rPr>
          <w:rFonts w:hint="eastAsia" w:ascii="微软雅黑" w:hAnsi="微软雅黑" w:eastAsia="微软雅黑" w:cs="微软雅黑"/>
          <w:i w:val="0"/>
          <w:caps w:val="0"/>
          <w:color w:val="auto"/>
          <w:spacing w:val="8"/>
          <w:sz w:val="21"/>
          <w:szCs w:val="21"/>
          <w:shd w:val="clear" w:color="auto" w:fill="FFFFFF"/>
          <w:lang w:val="en-US" w:eastAsia="zh-CN"/>
        </w:rPr>
        <w:t>便捷的协同交互；</w:t>
      </w:r>
    </w:p>
    <w:p>
      <w:pPr>
        <w:widowControl w:val="0"/>
        <w:numPr>
          <w:ilvl w:val="0"/>
          <w:numId w:val="9"/>
        </w:numPr>
        <w:spacing w:line="360" w:lineRule="exact"/>
        <w:ind w:left="845" w:leftChars="0" w:hanging="425" w:firstLineChars="0"/>
        <w:jc w:val="both"/>
        <w:rPr>
          <w:rFonts w:hint="eastAsia" w:ascii="微软雅黑" w:hAnsi="微软雅黑" w:eastAsia="微软雅黑" w:cs="微软雅黑"/>
          <w:i w:val="0"/>
          <w:caps w:val="0"/>
          <w:color w:val="auto"/>
          <w:spacing w:val="8"/>
          <w:sz w:val="21"/>
          <w:szCs w:val="21"/>
          <w:shd w:val="clear" w:color="auto" w:fill="FFFFFF"/>
        </w:rPr>
      </w:pPr>
      <w:r>
        <w:rPr>
          <w:rFonts w:hint="eastAsia" w:ascii="微软雅黑" w:hAnsi="微软雅黑" w:eastAsia="微软雅黑" w:cs="微软雅黑"/>
          <w:i w:val="0"/>
          <w:caps w:val="0"/>
          <w:color w:val="auto"/>
          <w:spacing w:val="8"/>
          <w:sz w:val="21"/>
          <w:szCs w:val="21"/>
          <w:shd w:val="clear" w:color="auto" w:fill="FFFFFF"/>
        </w:rPr>
        <w:t>简化数据分析；</w:t>
      </w:r>
    </w:p>
    <w:p>
      <w:pPr>
        <w:widowControl w:val="0"/>
        <w:numPr>
          <w:ilvl w:val="0"/>
          <w:numId w:val="9"/>
        </w:numPr>
        <w:spacing w:line="360" w:lineRule="exact"/>
        <w:ind w:left="845" w:leftChars="0" w:hanging="425" w:firstLineChars="0"/>
        <w:jc w:val="both"/>
        <w:rPr>
          <w:rFonts w:hint="eastAsia" w:ascii="微软雅黑" w:hAnsi="微软雅黑" w:eastAsia="微软雅黑" w:cs="微软雅黑"/>
          <w:i w:val="0"/>
          <w:caps w:val="0"/>
          <w:color w:val="auto"/>
          <w:spacing w:val="8"/>
          <w:sz w:val="21"/>
          <w:szCs w:val="21"/>
          <w:shd w:val="clear" w:color="auto" w:fill="FFFFFF"/>
        </w:rPr>
      </w:pPr>
      <w:r>
        <w:rPr>
          <w:rFonts w:hint="eastAsia" w:ascii="微软雅黑" w:hAnsi="微软雅黑" w:eastAsia="微软雅黑" w:cs="微软雅黑"/>
          <w:i w:val="0"/>
          <w:caps w:val="0"/>
          <w:color w:val="auto"/>
          <w:spacing w:val="8"/>
          <w:sz w:val="21"/>
          <w:szCs w:val="21"/>
          <w:shd w:val="clear" w:color="auto" w:fill="FFFFFF"/>
        </w:rPr>
        <w:t>更精准的招聘人才；</w:t>
      </w:r>
    </w:p>
    <w:p>
      <w:pPr>
        <w:widowControl w:val="0"/>
        <w:numPr>
          <w:ilvl w:val="0"/>
          <w:numId w:val="9"/>
        </w:numPr>
        <w:spacing w:line="360" w:lineRule="exact"/>
        <w:ind w:left="845" w:leftChars="0" w:hanging="425" w:firstLineChars="0"/>
        <w:jc w:val="both"/>
        <w:rPr>
          <w:rFonts w:hint="eastAsia" w:ascii="微软雅黑" w:hAnsi="微软雅黑" w:eastAsia="微软雅黑" w:cs="微软雅黑"/>
          <w:i w:val="0"/>
          <w:caps w:val="0"/>
          <w:color w:val="auto"/>
          <w:spacing w:val="8"/>
          <w:sz w:val="21"/>
          <w:szCs w:val="21"/>
          <w:shd w:val="clear" w:color="auto" w:fill="FFFFFF"/>
        </w:rPr>
      </w:pPr>
      <w:r>
        <w:rPr>
          <w:rFonts w:hint="eastAsia" w:ascii="微软雅黑" w:hAnsi="微软雅黑" w:eastAsia="微软雅黑" w:cs="微软雅黑"/>
          <w:i w:val="0"/>
          <w:caps w:val="0"/>
          <w:color w:val="auto"/>
          <w:spacing w:val="8"/>
          <w:sz w:val="21"/>
          <w:szCs w:val="21"/>
          <w:shd w:val="clear" w:color="auto" w:fill="FFFFFF"/>
        </w:rPr>
        <w:t>改善员工体验；</w:t>
      </w:r>
    </w:p>
    <w:p>
      <w:pPr>
        <w:widowControl w:val="0"/>
        <w:numPr>
          <w:ilvl w:val="0"/>
          <w:numId w:val="9"/>
        </w:numPr>
        <w:spacing w:line="360" w:lineRule="exact"/>
        <w:ind w:left="845" w:leftChars="0" w:hanging="425" w:firstLineChars="0"/>
        <w:jc w:val="both"/>
        <w:rPr>
          <w:rFonts w:hint="eastAsia" w:ascii="微软雅黑" w:hAnsi="微软雅黑" w:eastAsia="微软雅黑" w:cs="微软雅黑"/>
          <w:i w:val="0"/>
          <w:caps w:val="0"/>
          <w:color w:val="auto"/>
          <w:spacing w:val="8"/>
          <w:sz w:val="21"/>
          <w:szCs w:val="21"/>
          <w:shd w:val="clear" w:color="auto" w:fill="FFFFFF"/>
        </w:rPr>
      </w:pPr>
      <w:r>
        <w:rPr>
          <w:rFonts w:hint="eastAsia" w:ascii="微软雅黑" w:hAnsi="微软雅黑" w:eastAsia="微软雅黑" w:cs="微软雅黑"/>
          <w:i w:val="0"/>
          <w:caps w:val="0"/>
          <w:color w:val="auto"/>
          <w:spacing w:val="8"/>
          <w:sz w:val="21"/>
          <w:szCs w:val="21"/>
          <w:shd w:val="clear" w:color="auto" w:fill="FFFFFF"/>
        </w:rPr>
        <w:t>带来更高的组织效能；</w:t>
      </w:r>
    </w:p>
    <w:p>
      <w:pPr>
        <w:widowControl w:val="0"/>
        <w:numPr>
          <w:ilvl w:val="0"/>
          <w:numId w:val="9"/>
        </w:numPr>
        <w:spacing w:line="360" w:lineRule="exact"/>
        <w:ind w:left="845" w:leftChars="0" w:hanging="425" w:firstLineChars="0"/>
        <w:jc w:val="both"/>
        <w:rPr>
          <w:rFonts w:hint="eastAsia" w:ascii="微软雅黑" w:hAnsi="微软雅黑" w:eastAsia="微软雅黑" w:cs="微软雅黑"/>
          <w:i w:val="0"/>
          <w:caps w:val="0"/>
          <w:color w:val="auto"/>
          <w:spacing w:val="8"/>
          <w:sz w:val="21"/>
          <w:szCs w:val="21"/>
          <w:shd w:val="clear" w:color="auto" w:fill="FFFFFF"/>
        </w:rPr>
      </w:pPr>
      <w:r>
        <w:rPr>
          <w:rFonts w:hint="eastAsia" w:ascii="微软雅黑" w:hAnsi="微软雅黑" w:eastAsia="微软雅黑" w:cs="微软雅黑"/>
          <w:i w:val="0"/>
          <w:caps w:val="0"/>
          <w:color w:val="auto"/>
          <w:spacing w:val="8"/>
          <w:sz w:val="21"/>
          <w:szCs w:val="21"/>
          <w:shd w:val="clear" w:color="auto" w:fill="FFFFFF"/>
        </w:rPr>
        <w:t>降低企业管理成本</w:t>
      </w:r>
    </w:p>
    <w:p>
      <w:pPr>
        <w:numPr>
          <w:ilvl w:val="0"/>
          <w:numId w:val="3"/>
        </w:numPr>
        <w:spacing w:line="360" w:lineRule="exact"/>
        <w:ind w:left="835" w:leftChars="0" w:hanging="835" w:hangingChars="326"/>
        <w:rPr>
          <w:rFonts w:hint="eastAsia" w:ascii="微软雅黑" w:hAnsi="微软雅黑" w:eastAsia="微软雅黑" w:cs="微软雅黑"/>
          <w:b/>
          <w:bCs/>
          <w:i w:val="0"/>
          <w:caps w:val="0"/>
          <w:color w:val="auto"/>
          <w:spacing w:val="8"/>
          <w:sz w:val="24"/>
          <w:szCs w:val="24"/>
          <w:shd w:val="clear" w:color="auto" w:fill="FFFFFF"/>
        </w:rPr>
      </w:pPr>
      <w:r>
        <w:rPr>
          <w:rFonts w:hint="eastAsia" w:ascii="微软雅黑" w:hAnsi="微软雅黑" w:eastAsia="微软雅黑" w:cs="微软雅黑"/>
          <w:b/>
          <w:bCs/>
          <w:i w:val="0"/>
          <w:caps w:val="0"/>
          <w:color w:val="auto"/>
          <w:spacing w:val="8"/>
          <w:sz w:val="24"/>
          <w:szCs w:val="24"/>
          <w:shd w:val="clear" w:color="auto" w:fill="FFFFFF"/>
          <w:lang w:eastAsia="zh-CN"/>
        </w:rPr>
        <w:t>数字化转型下的人力资源管理</w:t>
      </w:r>
      <w:r>
        <w:rPr>
          <w:rFonts w:hint="eastAsia" w:ascii="微软雅黑" w:hAnsi="微软雅黑" w:eastAsia="微软雅黑" w:cs="微软雅黑"/>
          <w:b/>
          <w:bCs/>
          <w:i w:val="0"/>
          <w:caps w:val="0"/>
          <w:color w:val="auto"/>
          <w:spacing w:val="8"/>
          <w:sz w:val="24"/>
          <w:szCs w:val="24"/>
          <w:shd w:val="clear" w:color="auto" w:fill="FFFFFF"/>
        </w:rPr>
        <w:t>过程中会经历哪些阶段?</w:t>
      </w:r>
    </w:p>
    <w:p>
      <w:pPr>
        <w:widowControl w:val="0"/>
        <w:numPr>
          <w:ilvl w:val="0"/>
          <w:numId w:val="10"/>
        </w:numPr>
        <w:spacing w:line="360" w:lineRule="exact"/>
        <w:ind w:left="845" w:leftChars="0" w:hanging="425" w:firstLineChars="0"/>
        <w:jc w:val="both"/>
        <w:rPr>
          <w:rFonts w:hint="eastAsia" w:ascii="微软雅黑" w:hAnsi="微软雅黑" w:eastAsia="微软雅黑" w:cs="微软雅黑"/>
          <w:i w:val="0"/>
          <w:caps w:val="0"/>
          <w:color w:val="auto"/>
          <w:spacing w:val="8"/>
          <w:sz w:val="21"/>
          <w:szCs w:val="21"/>
          <w:shd w:val="clear" w:color="auto" w:fill="FFFFFF"/>
        </w:rPr>
      </w:pPr>
      <w:r>
        <w:rPr>
          <w:rFonts w:hint="eastAsia" w:ascii="微软雅黑" w:hAnsi="微软雅黑" w:eastAsia="微软雅黑" w:cs="微软雅黑"/>
          <w:i w:val="0"/>
          <w:caps w:val="0"/>
          <w:color w:val="auto"/>
          <w:spacing w:val="8"/>
          <w:sz w:val="21"/>
          <w:szCs w:val="21"/>
          <w:shd w:val="clear" w:color="auto" w:fill="FFFFFF"/>
        </w:rPr>
        <w:t>选择能在业务与人力资源方面为企业提供解决方案的大型技术平台/服务、工程系统。</w:t>
      </w:r>
    </w:p>
    <w:p>
      <w:pPr>
        <w:widowControl w:val="0"/>
        <w:numPr>
          <w:ilvl w:val="0"/>
          <w:numId w:val="10"/>
        </w:numPr>
        <w:spacing w:line="360" w:lineRule="exact"/>
        <w:ind w:left="845" w:leftChars="0" w:hanging="425" w:firstLineChars="0"/>
        <w:jc w:val="both"/>
        <w:rPr>
          <w:rFonts w:hint="eastAsia" w:ascii="微软雅黑" w:hAnsi="微软雅黑" w:eastAsia="微软雅黑" w:cs="微软雅黑"/>
          <w:i w:val="0"/>
          <w:caps w:val="0"/>
          <w:color w:val="auto"/>
          <w:spacing w:val="8"/>
          <w:sz w:val="21"/>
          <w:szCs w:val="21"/>
          <w:shd w:val="clear" w:color="auto" w:fill="FFFFFF"/>
          <w:lang w:eastAsia="zh-CN"/>
        </w:rPr>
      </w:pPr>
      <w:r>
        <w:rPr>
          <w:rFonts w:hint="eastAsia" w:ascii="微软雅黑" w:hAnsi="微软雅黑" w:eastAsia="微软雅黑" w:cs="微软雅黑"/>
          <w:i w:val="0"/>
          <w:caps w:val="0"/>
          <w:color w:val="auto"/>
          <w:spacing w:val="8"/>
          <w:sz w:val="21"/>
          <w:szCs w:val="21"/>
          <w:shd w:val="clear" w:color="auto" w:fill="FFFFFF"/>
        </w:rPr>
        <w:t>在人力资源不同领域引用创新的技术实践到管理当中</w:t>
      </w:r>
      <w:r>
        <w:rPr>
          <w:rFonts w:hint="eastAsia" w:ascii="微软雅黑" w:hAnsi="微软雅黑" w:eastAsia="微软雅黑" w:cs="微软雅黑"/>
          <w:i w:val="0"/>
          <w:caps w:val="0"/>
          <w:color w:val="auto"/>
          <w:spacing w:val="8"/>
          <w:sz w:val="21"/>
          <w:szCs w:val="21"/>
          <w:shd w:val="clear" w:color="auto" w:fill="FFFFFF"/>
          <w:lang w:eastAsia="zh-CN"/>
        </w:rPr>
        <w:t>。</w:t>
      </w:r>
    </w:p>
    <w:p>
      <w:pPr>
        <w:widowControl w:val="0"/>
        <w:numPr>
          <w:ilvl w:val="0"/>
          <w:numId w:val="10"/>
        </w:numPr>
        <w:spacing w:line="360" w:lineRule="exact"/>
        <w:ind w:left="845" w:leftChars="0" w:hanging="425" w:firstLineChars="0"/>
        <w:jc w:val="both"/>
        <w:rPr>
          <w:rFonts w:hint="eastAsia" w:ascii="微软雅黑" w:hAnsi="微软雅黑" w:eastAsia="微软雅黑" w:cs="微软雅黑"/>
          <w:i w:val="0"/>
          <w:caps w:val="0"/>
          <w:color w:val="auto"/>
          <w:spacing w:val="8"/>
          <w:sz w:val="21"/>
          <w:szCs w:val="21"/>
          <w:shd w:val="clear" w:color="auto" w:fill="FFFFFF"/>
        </w:rPr>
      </w:pPr>
      <w:r>
        <w:rPr>
          <w:rFonts w:hint="eastAsia" w:ascii="微软雅黑" w:hAnsi="微软雅黑" w:eastAsia="微软雅黑" w:cs="微软雅黑"/>
          <w:i w:val="0"/>
          <w:caps w:val="0"/>
          <w:color w:val="auto"/>
          <w:spacing w:val="8"/>
          <w:sz w:val="21"/>
          <w:szCs w:val="21"/>
          <w:shd w:val="clear" w:color="auto" w:fill="FFFFFF"/>
        </w:rPr>
        <w:t>在数字化技术平台基础上，收集、处理并分析管理信息数据。</w:t>
      </w:r>
    </w:p>
    <w:p>
      <w:pPr>
        <w:widowControl w:val="0"/>
        <w:numPr>
          <w:ilvl w:val="0"/>
          <w:numId w:val="10"/>
        </w:numPr>
        <w:spacing w:line="360" w:lineRule="exact"/>
        <w:ind w:left="845" w:leftChars="0" w:hanging="425" w:firstLineChars="0"/>
        <w:jc w:val="both"/>
        <w:rPr>
          <w:rFonts w:hint="eastAsia" w:ascii="微软雅黑" w:hAnsi="微软雅黑" w:eastAsia="微软雅黑" w:cs="微软雅黑"/>
          <w:i w:val="0"/>
          <w:caps w:val="0"/>
          <w:color w:val="auto"/>
          <w:spacing w:val="8"/>
          <w:sz w:val="21"/>
          <w:szCs w:val="21"/>
          <w:shd w:val="clear" w:color="auto" w:fill="FFFFFF"/>
        </w:rPr>
      </w:pPr>
      <w:r>
        <w:rPr>
          <w:rFonts w:hint="eastAsia" w:ascii="微软雅黑" w:hAnsi="微软雅黑" w:eastAsia="微软雅黑" w:cs="微软雅黑"/>
          <w:i w:val="0"/>
          <w:caps w:val="0"/>
          <w:color w:val="auto"/>
          <w:spacing w:val="8"/>
          <w:sz w:val="21"/>
          <w:szCs w:val="21"/>
          <w:shd w:val="clear" w:color="auto" w:fill="FFFFFF"/>
        </w:rPr>
        <w:t>建立起企业与员工之间的紧密联系，</w:t>
      </w:r>
      <w:r>
        <w:rPr>
          <w:rFonts w:hint="eastAsia" w:ascii="微软雅黑" w:hAnsi="微软雅黑" w:eastAsia="微软雅黑" w:cs="微软雅黑"/>
          <w:i w:val="0"/>
          <w:caps w:val="0"/>
          <w:color w:val="auto"/>
          <w:spacing w:val="8"/>
          <w:sz w:val="21"/>
          <w:szCs w:val="21"/>
          <w:shd w:val="clear" w:color="auto" w:fill="FFFFFF"/>
          <w:lang w:eastAsia="zh-CN"/>
        </w:rPr>
        <w:t>促进</w:t>
      </w:r>
      <w:r>
        <w:rPr>
          <w:rFonts w:hint="eastAsia" w:ascii="微软雅黑" w:hAnsi="微软雅黑" w:eastAsia="微软雅黑" w:cs="微软雅黑"/>
          <w:i w:val="0"/>
          <w:caps w:val="0"/>
          <w:color w:val="auto"/>
          <w:spacing w:val="8"/>
          <w:sz w:val="21"/>
          <w:szCs w:val="21"/>
          <w:shd w:val="clear" w:color="auto" w:fill="FFFFFF"/>
        </w:rPr>
        <w:t>员工的个人生产力及组织绩效的提升。</w:t>
      </w:r>
    </w:p>
    <w:p>
      <w:pPr>
        <w:widowControl w:val="0"/>
        <w:numPr>
          <w:ilvl w:val="0"/>
          <w:numId w:val="0"/>
        </w:numPr>
        <w:spacing w:line="360" w:lineRule="exact"/>
        <w:jc w:val="both"/>
        <w:rPr>
          <w:rFonts w:hint="eastAsia" w:ascii="微软雅黑" w:hAnsi="微软雅黑" w:eastAsia="微软雅黑" w:cs="微软雅黑"/>
          <w:i w:val="0"/>
          <w:caps w:val="0"/>
          <w:color w:val="auto"/>
          <w:spacing w:val="8"/>
          <w:sz w:val="21"/>
          <w:szCs w:val="21"/>
          <w:shd w:val="clear" w:color="auto" w:fill="FFFFFF"/>
          <w:lang w:eastAsia="zh-CN"/>
        </w:rPr>
      </w:pPr>
    </w:p>
    <w:p>
      <w:pPr>
        <w:spacing w:line="360" w:lineRule="auto"/>
        <w:rPr>
          <w:rFonts w:hint="eastAsia"/>
          <w:color w:val="auto"/>
        </w:rPr>
      </w:pPr>
      <w:r>
        <w:rPr>
          <w:color w:val="auto"/>
          <w:lang/>
        </w:rPr>
        <mc:AlternateContent>
          <mc:Choice Requires="wpg">
            <w:drawing>
              <wp:anchor distT="0" distB="0" distL="114300" distR="114300" simplePos="0" relativeHeight="251660288" behindDoc="0" locked="0" layoutInCell="1" allowOverlap="1">
                <wp:simplePos x="0" y="0"/>
                <wp:positionH relativeFrom="column">
                  <wp:posOffset>-499745</wp:posOffset>
                </wp:positionH>
                <wp:positionV relativeFrom="paragraph">
                  <wp:posOffset>177165</wp:posOffset>
                </wp:positionV>
                <wp:extent cx="3785870" cy="306705"/>
                <wp:effectExtent l="0" t="0" r="5080" b="17145"/>
                <wp:wrapNone/>
                <wp:docPr id="6" name="组合 8"/>
                <wp:cNvGraphicFramePr/>
                <a:graphic xmlns:a="http://schemas.openxmlformats.org/drawingml/2006/main">
                  <a:graphicData uri="http://schemas.microsoft.com/office/word/2010/wordprocessingGroup">
                    <wpg:wgp>
                      <wpg:cNvGrpSpPr/>
                      <wpg:grpSpPr>
                        <a:xfrm>
                          <a:off x="0" y="0"/>
                          <a:ext cx="3785870" cy="306705"/>
                          <a:chOff x="685" y="12177"/>
                          <a:chExt cx="5963" cy="483"/>
                        </a:xfrm>
                      </wpg:grpSpPr>
                      <wps:wsp>
                        <wps:cNvPr id="4" name="矩形 9"/>
                        <wps:cNvSpPr/>
                        <wps:spPr>
                          <a:xfrm>
                            <a:off x="685" y="12177"/>
                            <a:ext cx="1980" cy="467"/>
                          </a:xfrm>
                          <a:prstGeom prst="rect">
                            <a:avLst/>
                          </a:prstGeom>
                          <a:solidFill>
                            <a:srgbClr val="993300"/>
                          </a:solidFill>
                          <a:ln>
                            <a:noFill/>
                          </a:ln>
                          <a:effectLst>
                            <a:outerShdw dist="35921" dir="2699999" algn="ctr" rotWithShape="0">
                              <a:srgbClr val="808080"/>
                            </a:outerShdw>
                          </a:effectLst>
                        </wps:spPr>
                        <wps:txbx>
                          <w:txbxContent>
                            <w:p>
                              <w:pPr>
                                <w:spacing w:line="280" w:lineRule="exact"/>
                                <w:rPr>
                                  <w:rFonts w:hint="eastAsia" w:ascii="黑体" w:eastAsia="黑体"/>
                                  <w:b/>
                                  <w:color w:val="FFFFFF"/>
                                  <w:sz w:val="28"/>
                                  <w:szCs w:val="28"/>
                                </w:rPr>
                              </w:pPr>
                              <w:r>
                                <w:rPr>
                                  <w:rFonts w:hint="eastAsia" w:ascii="黑体" w:eastAsia="黑体"/>
                                  <w:b/>
                                  <w:color w:val="FFFFFF"/>
                                  <w:sz w:val="28"/>
                                  <w:szCs w:val="28"/>
                                </w:rPr>
                                <w:t>四、课程时间</w:t>
                              </w:r>
                            </w:p>
                          </w:txbxContent>
                        </wps:txbx>
                        <wps:bodyPr wrap="square" upright="1"/>
                      </wps:wsp>
                      <wps:wsp>
                        <wps:cNvPr id="5" name="直线 10"/>
                        <wps:cNvSpPr/>
                        <wps:spPr>
                          <a:xfrm>
                            <a:off x="715" y="12660"/>
                            <a:ext cx="5933" cy="0"/>
                          </a:xfrm>
                          <a:prstGeom prst="line">
                            <a:avLst/>
                          </a:prstGeom>
                          <a:ln w="19050" cap="flat" cmpd="sng">
                            <a:solidFill>
                              <a:srgbClr val="993300"/>
                            </a:solidFill>
                            <a:prstDash val="solid"/>
                            <a:headEnd type="none" w="med" len="med"/>
                            <a:tailEnd type="none" w="med" len="med"/>
                          </a:ln>
                        </wps:spPr>
                        <wps:bodyPr upright="1"/>
                      </wps:wsp>
                    </wpg:wgp>
                  </a:graphicData>
                </a:graphic>
              </wp:anchor>
            </w:drawing>
          </mc:Choice>
          <mc:Fallback>
            <w:pict>
              <v:group id="组合 8" o:spid="_x0000_s1026" o:spt="203" style="position:absolute;left:0pt;margin-left:-39.35pt;margin-top:13.95pt;height:24.15pt;width:298.1pt;z-index:251660288;mso-width-relative:page;mso-height-relative:page;" coordorigin="685,12177" coordsize="5963,483" o:gfxdata="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">
                <o:lock v:ext="edit" aspectratio="f"/>
                <v:rect id="矩形 9" o:spid="_x0000_s1026" o:spt="1" style="position:absolute;left:685;top:12177;height:467;width:1980;" fillcolor="#993300" filled="t" stroked="f" coordsize="21600,21600" o:gfxdata="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RVZ1LsAAADa&#10;AAAADwAAAAAAAAABACAAAAAiAAAAZHJzL2Rvd25yZXYueG1sUEsBAhQAFAAAAAgAh07iQDMvBZ47&#10;AAAAOQAAABAAAAAAAAAAAQAgAAAACgEAAGRycy9zaGFwZXhtbC54bWxQSwUGAAAAAAYABgBbAQAA&#10;tAMAAAAA&#10;">
                  <v:fill on="t" focussize="0,0"/>
                  <v:stroke on="f"/>
                  <v:imagedata o:title=""/>
                  <o:lock v:ext="edit" aspectratio="f"/>
                  <v:shadow on="t" color="#808080" offset="2pt,2pt" origin="0f,0f" matrix="65536f,0f,0f,65536f"/>
                  <v:textbox>
                    <w:txbxContent>
                      <w:p>
                        <w:pPr>
                          <w:spacing w:line="280" w:lineRule="exact"/>
                          <w:rPr>
                            <w:rFonts w:hint="eastAsia" w:ascii="黑体" w:eastAsia="黑体"/>
                            <w:b/>
                            <w:color w:val="FFFFFF"/>
                            <w:sz w:val="28"/>
                            <w:szCs w:val="28"/>
                          </w:rPr>
                        </w:pPr>
                        <w:r>
                          <w:rPr>
                            <w:rFonts w:hint="eastAsia" w:ascii="黑体" w:eastAsia="黑体"/>
                            <w:b/>
                            <w:color w:val="FFFFFF"/>
                            <w:sz w:val="28"/>
                            <w:szCs w:val="28"/>
                          </w:rPr>
                          <w:t>四、课程时间</w:t>
                        </w:r>
                      </w:p>
                    </w:txbxContent>
                  </v:textbox>
                </v:rect>
                <v:line id="直线 10" o:spid="_x0000_s1026" o:spt="20" style="position:absolute;left:715;top:12660;height:0;width:5933;" filled="f" stroked="t" coordsize="21600,21600" o:gfxdata="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cHQbvQAA&#10;ANoAAAAPAAAAAAAAAAEAIAAAACIAAABkcnMvZG93bnJldi54bWxQSwECFAAUAAAACACHTuJAMy8F&#10;njsAAAA5AAAAEAAAAAAAAAABACAAAAAMAQAAZHJzL3NoYXBleG1sLnhtbFBLBQYAAAAABgAGAFsB&#10;AAC2AwAAAAA=&#10;">
                  <v:fill on="f" focussize="0,0"/>
                  <v:stroke weight="1.5pt" color="#993300" joinstyle="round"/>
                  <v:imagedata o:title=""/>
                  <o:lock v:ext="edit" aspectratio="f"/>
                </v:line>
              </v:group>
            </w:pict>
          </mc:Fallback>
        </mc:AlternateContent>
      </w:r>
    </w:p>
    <w:p>
      <w:pPr>
        <w:rPr>
          <w:rFonts w:hint="eastAsia" w:ascii="宋体"/>
          <w:color w:val="auto"/>
          <w:sz w:val="24"/>
        </w:rPr>
      </w:pPr>
    </w:p>
    <w:p>
      <w:pPr>
        <w:rPr>
          <w:rFonts w:hint="eastAsia" w:ascii="宋体"/>
          <w:color w:val="auto"/>
          <w:sz w:val="24"/>
        </w:rPr>
      </w:pPr>
    </w:p>
    <w:p>
      <w:pPr>
        <w:rPr>
          <w:rFonts w:hint="eastAsia" w:ascii="宋体"/>
          <w:color w:val="auto"/>
          <w:sz w:val="24"/>
        </w:rPr>
      </w:pPr>
      <w:r>
        <w:rPr>
          <w:rFonts w:hint="eastAsia" w:ascii="宋体"/>
          <w:color w:val="auto"/>
          <w:sz w:val="24"/>
          <w:lang w:val="en-US" w:eastAsia="zh-CN"/>
        </w:rPr>
        <w:t>1-</w:t>
      </w:r>
      <w:r>
        <w:rPr>
          <w:rFonts w:hint="eastAsia" w:ascii="宋体"/>
          <w:color w:val="auto"/>
          <w:sz w:val="24"/>
        </w:rPr>
        <w:t>2天</w:t>
      </w:r>
    </w:p>
    <w:p>
      <w:pPr>
        <w:spacing w:line="440" w:lineRule="exact"/>
        <w:rPr>
          <w:rFonts w:hint="eastAsia" w:ascii="宋体" w:hAnsi="宋体"/>
          <w:color w:val="auto"/>
          <w:sz w:val="24"/>
        </w:rPr>
      </w:pPr>
      <w:r>
        <w:rPr>
          <w:rFonts w:hint="eastAsia" w:ascii="宋体" w:hAnsi="宋体"/>
          <w:color w:val="auto"/>
          <w:sz w:val="24"/>
        </w:rPr>
        <mc:AlternateContent>
          <mc:Choice Requires="wpg">
            <w:drawing>
              <wp:anchor distT="0" distB="0" distL="114300" distR="114300" simplePos="0" relativeHeight="251663360" behindDoc="0" locked="0" layoutInCell="1" allowOverlap="1">
                <wp:simplePos x="0" y="0"/>
                <wp:positionH relativeFrom="column">
                  <wp:posOffset>-588010</wp:posOffset>
                </wp:positionH>
                <wp:positionV relativeFrom="paragraph">
                  <wp:posOffset>169545</wp:posOffset>
                </wp:positionV>
                <wp:extent cx="3790950" cy="306705"/>
                <wp:effectExtent l="0" t="0" r="0" b="17145"/>
                <wp:wrapNone/>
                <wp:docPr id="15" name="组合 20"/>
                <wp:cNvGraphicFramePr/>
                <a:graphic xmlns:a="http://schemas.openxmlformats.org/drawingml/2006/main">
                  <a:graphicData uri="http://schemas.microsoft.com/office/word/2010/wordprocessingGroup">
                    <wpg:wgp>
                      <wpg:cNvGrpSpPr/>
                      <wpg:grpSpPr>
                        <a:xfrm>
                          <a:off x="0" y="0"/>
                          <a:ext cx="3790950" cy="306705"/>
                          <a:chOff x="900" y="4404"/>
                          <a:chExt cx="5970" cy="483"/>
                        </a:xfrm>
                      </wpg:grpSpPr>
                      <wps:wsp>
                        <wps:cNvPr id="13" name="矩形 21"/>
                        <wps:cNvSpPr/>
                        <wps:spPr>
                          <a:xfrm>
                            <a:off x="900" y="4404"/>
                            <a:ext cx="1980" cy="468"/>
                          </a:xfrm>
                          <a:prstGeom prst="rect">
                            <a:avLst/>
                          </a:prstGeom>
                          <a:solidFill>
                            <a:srgbClr val="993300"/>
                          </a:solidFill>
                          <a:ln>
                            <a:noFill/>
                          </a:ln>
                          <a:effectLst>
                            <a:outerShdw dist="35921" dir="2699999" algn="ctr" rotWithShape="0">
                              <a:srgbClr val="808080"/>
                            </a:outerShdw>
                          </a:effectLst>
                        </wps:spPr>
                        <wps:txbx>
                          <w:txbxContent>
                            <w:p>
                              <w:pPr>
                                <w:spacing w:line="280" w:lineRule="exact"/>
                                <w:rPr>
                                  <w:rFonts w:hint="eastAsia" w:ascii="黑体" w:eastAsia="黑体"/>
                                  <w:b/>
                                  <w:color w:val="FFFFFF"/>
                                  <w:sz w:val="28"/>
                                  <w:szCs w:val="28"/>
                                </w:rPr>
                              </w:pPr>
                              <w:r>
                                <w:rPr>
                                  <w:rFonts w:hint="eastAsia" w:ascii="黑体" w:eastAsia="黑体"/>
                                  <w:b/>
                                  <w:color w:val="FFFFFF"/>
                                  <w:sz w:val="28"/>
                                  <w:szCs w:val="28"/>
                                </w:rPr>
                                <w:t>五、教学模式</w:t>
                              </w:r>
                            </w:p>
                          </w:txbxContent>
                        </wps:txbx>
                        <wps:bodyPr wrap="square" upright="1"/>
                      </wps:wsp>
                      <wps:wsp>
                        <wps:cNvPr id="14" name="直线 22"/>
                        <wps:cNvSpPr/>
                        <wps:spPr>
                          <a:xfrm>
                            <a:off x="930" y="4887"/>
                            <a:ext cx="5940" cy="0"/>
                          </a:xfrm>
                          <a:prstGeom prst="line">
                            <a:avLst/>
                          </a:prstGeom>
                          <a:ln w="19050" cap="flat" cmpd="sng">
                            <a:solidFill>
                              <a:srgbClr val="993300"/>
                            </a:solidFill>
                            <a:prstDash val="solid"/>
                            <a:headEnd type="none" w="med" len="med"/>
                            <a:tailEnd type="none" w="med" len="med"/>
                          </a:ln>
                        </wps:spPr>
                        <wps:bodyPr upright="1"/>
                      </wps:wsp>
                    </wpg:wgp>
                  </a:graphicData>
                </a:graphic>
              </wp:anchor>
            </w:drawing>
          </mc:Choice>
          <mc:Fallback>
            <w:pict>
              <v:group id="组合 20" o:spid="_x0000_s1026" o:spt="203" style="position:absolute;left:0pt;margin-left:-46.3pt;margin-top:13.35pt;height:24.15pt;width:298.5pt;z-index:251663360;mso-width-relative:page;mso-height-relative:page;" coordorigin="900,4404" coordsize="5970,483" o:gfxdata="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y2eGc9oAAAAJAQAADwAAAAAA&#10;AAABACAAAAAiAAAAZHJzL2Rvd25yZXYueG1sUEsBAhQAFAAAAAgAh07iQGTMvgr1AgAAMQcAAA4A&#10;AAAAAAAAAQAgAAAAKQEAAGRycy9lMm9Eb2MueG1sUEsFBgAAAAAGAAYAWQEAAJAGAAAAAA==&#10;">
                <o:lock v:ext="edit" aspectratio="f"/>
                <v:rect id="矩形 21" o:spid="_x0000_s1026" o:spt="1" style="position:absolute;left:900;top:4404;height:468;width:1980;" fillcolor="#993300" filled="t" stroked="f" coordsize="21600,21600" o:gfxdata="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Zs6fLsAAADb&#10;AAAADwAAAAAAAAABACAAAAAiAAAAZHJzL2Rvd25yZXYueG1sUEsBAhQAFAAAAAgAh07iQDMvBZ47&#10;AAAAOQAAABAAAAAAAAAAAQAgAAAACgEAAGRycy9zaGFwZXhtbC54bWxQSwUGAAAAAAYABgBbAQAA&#10;tAMAAAAA&#10;">
                  <v:fill on="t" focussize="0,0"/>
                  <v:stroke on="f"/>
                  <v:imagedata o:title=""/>
                  <o:lock v:ext="edit" aspectratio="f"/>
                  <v:shadow on="t" color="#808080" offset="2pt,2pt" origin="0f,0f" matrix="65536f,0f,0f,65536f"/>
                  <v:textbox>
                    <w:txbxContent>
                      <w:p>
                        <w:pPr>
                          <w:spacing w:line="280" w:lineRule="exact"/>
                          <w:rPr>
                            <w:rFonts w:hint="eastAsia" w:ascii="黑体" w:eastAsia="黑体"/>
                            <w:b/>
                            <w:color w:val="FFFFFF"/>
                            <w:sz w:val="28"/>
                            <w:szCs w:val="28"/>
                          </w:rPr>
                        </w:pPr>
                        <w:r>
                          <w:rPr>
                            <w:rFonts w:hint="eastAsia" w:ascii="黑体" w:eastAsia="黑体"/>
                            <w:b/>
                            <w:color w:val="FFFFFF"/>
                            <w:sz w:val="28"/>
                            <w:szCs w:val="28"/>
                          </w:rPr>
                          <w:t>五、教学模式</w:t>
                        </w:r>
                      </w:p>
                    </w:txbxContent>
                  </v:textbox>
                </v:rect>
                <v:line id="直线 22" o:spid="_x0000_s1026" o:spt="20" style="position:absolute;left:930;top:4887;height:0;width:5940;" filled="f" stroked="t" coordsize="21600,21600" o:gfxdata="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QkiDugAAANsA&#10;AAAPAAAAAAAAAAEAIAAAACIAAABkcnMvZG93bnJldi54bWxQSwECFAAUAAAACACHTuJAMy8FnjsA&#10;AAA5AAAAEAAAAAAAAAABACAAAAAJAQAAZHJzL3NoYXBleG1sLnhtbFBLBQYAAAAABgAGAFsBAACz&#10;AwAAAAA=&#10;">
                  <v:fill on="f" focussize="0,0"/>
                  <v:stroke weight="1.5pt" color="#993300" joinstyle="round"/>
                  <v:imagedata o:title=""/>
                  <o:lock v:ext="edit" aspectratio="f"/>
                </v:line>
              </v:group>
            </w:pict>
          </mc:Fallback>
        </mc:AlternateContent>
      </w:r>
    </w:p>
    <w:p>
      <w:pPr>
        <w:spacing w:line="440" w:lineRule="exact"/>
        <w:rPr>
          <w:rFonts w:hint="eastAsia" w:ascii="宋体" w:hAnsi="宋体"/>
          <w:color w:val="auto"/>
          <w:sz w:val="24"/>
        </w:rPr>
      </w:pPr>
    </w:p>
    <w:p>
      <w:pPr>
        <w:widowControl/>
        <w:tabs>
          <w:tab w:val="left" w:pos="0"/>
        </w:tabs>
        <w:adjustRightInd w:val="0"/>
        <w:snapToGrid w:val="0"/>
        <w:spacing w:line="360" w:lineRule="auto"/>
        <w:rPr>
          <w:b/>
          <w:color w:val="auto"/>
        </w:rPr>
      </w:pPr>
      <w:r>
        <w:rPr>
          <w:rFonts w:hint="eastAsia" w:ascii="宋体"/>
          <w:b/>
          <w:color w:val="auto"/>
        </w:rPr>
        <w:t>课堂</w:t>
      </w:r>
      <w:r>
        <w:rPr>
          <w:rFonts w:hint="eastAsia"/>
          <w:b/>
          <w:color w:val="auto"/>
        </w:rPr>
        <w:t>讲解</w:t>
      </w:r>
      <w:r>
        <w:rPr>
          <w:b/>
          <w:color w:val="auto"/>
        </w:rPr>
        <w:t xml:space="preserve"> +</w:t>
      </w:r>
      <w:r>
        <w:rPr>
          <w:rFonts w:hint="eastAsia"/>
          <w:b/>
          <w:color w:val="auto"/>
        </w:rPr>
        <w:t>教学视频评析</w:t>
      </w:r>
      <w:r>
        <w:rPr>
          <w:b/>
          <w:color w:val="auto"/>
        </w:rPr>
        <w:t xml:space="preserve"> + </w:t>
      </w:r>
      <w:r>
        <w:rPr>
          <w:rFonts w:hint="eastAsia"/>
          <w:b/>
          <w:color w:val="auto"/>
        </w:rPr>
        <w:t>案例分享</w:t>
      </w:r>
      <w:r>
        <w:rPr>
          <w:b/>
          <w:color w:val="auto"/>
        </w:rPr>
        <w:t xml:space="preserve"> + </w:t>
      </w:r>
      <w:r>
        <w:rPr>
          <w:rFonts w:hint="eastAsia"/>
          <w:b/>
          <w:color w:val="auto"/>
        </w:rPr>
        <w:t>现场实操</w:t>
      </w:r>
      <w:r>
        <w:rPr>
          <w:b/>
          <w:color w:val="auto"/>
        </w:rPr>
        <w:t xml:space="preserve"> + </w:t>
      </w:r>
      <w:r>
        <w:rPr>
          <w:rFonts w:hint="eastAsia"/>
          <w:b/>
          <w:color w:val="auto"/>
        </w:rPr>
        <w:t>方法工具</w:t>
      </w:r>
      <w:r>
        <w:rPr>
          <w:b/>
          <w:color w:val="auto"/>
        </w:rPr>
        <w:t xml:space="preserve"> +</w:t>
      </w:r>
      <w:r>
        <w:rPr>
          <w:rFonts w:hint="eastAsia" w:ascii="宋体"/>
          <w:b/>
          <w:color w:val="auto"/>
          <w:sz w:val="24"/>
        </w:rPr>
        <w:t>集中研讨+方案点评+</w:t>
      </w:r>
      <w:r>
        <w:rPr>
          <w:rFonts w:hint="eastAsia"/>
          <w:b/>
          <w:color w:val="auto"/>
        </w:rPr>
        <w:t>疑难问答</w:t>
      </w:r>
    </w:p>
    <w:p>
      <w:pPr>
        <w:rPr>
          <w:rFonts w:hint="eastAsia" w:ascii="宋体"/>
          <w:color w:val="auto"/>
          <w:sz w:val="24"/>
        </w:rPr>
      </w:pPr>
    </w:p>
    <w:p>
      <w:pPr>
        <w:spacing w:line="440" w:lineRule="exact"/>
        <w:jc w:val="center"/>
        <w:rPr>
          <w:rFonts w:hint="eastAsia" w:ascii="汉仪雅酷黑简" w:hAnsi="汉仪雅酷黑简" w:eastAsia="汉仪雅酷黑简" w:cs="汉仪雅酷黑简"/>
          <w:b w:val="0"/>
          <w:bCs w:val="0"/>
          <w:color w:val="0000FF"/>
          <w:sz w:val="32"/>
          <w:szCs w:val="32"/>
          <w:lang w:eastAsia="zh-CN"/>
        </w:rPr>
      </w:pPr>
      <w:r>
        <w:rPr>
          <w:rFonts w:hint="eastAsia" w:ascii="汉仪雅酷黑简" w:hAnsi="汉仪雅酷黑简" w:eastAsia="汉仪雅酷黑简" w:cs="汉仪雅酷黑简"/>
          <w:b w:val="0"/>
          <w:bCs w:val="0"/>
          <w:color w:val="0000FF"/>
          <w:sz w:val="32"/>
          <w:szCs w:val="32"/>
          <w:lang w:eastAsia="zh-CN"/>
        </w:rPr>
        <w:t>有图有真相——部分展示</w:t>
      </w:r>
    </w:p>
    <w:p>
      <w:pPr>
        <w:spacing w:line="440" w:lineRule="exact"/>
        <w:rPr>
          <w:rFonts w:ascii="宋体" w:hAnsi="宋体"/>
        </w:rPr>
      </w:pPr>
    </w:p>
    <w:p>
      <w:pPr>
        <w:spacing w:line="360" w:lineRule="auto"/>
        <w:rPr>
          <w:rFonts w:hint="eastAsia" w:ascii="Kaiti SC Regular" w:hAnsi="Kaiti SC Regular" w:eastAsia="Kaiti SC Regular"/>
          <w:lang w:val="en-US" w:eastAsia="zh-CN"/>
        </w:rPr>
      </w:pPr>
      <w:r>
        <w:drawing>
          <wp:inline distT="0" distB="0" distL="114300" distR="114300">
            <wp:extent cx="6609080" cy="4458335"/>
            <wp:effectExtent l="0" t="0" r="1270" b="1841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7"/>
                    <a:stretch>
                      <a:fillRect/>
                    </a:stretch>
                  </pic:blipFill>
                  <pic:spPr>
                    <a:xfrm>
                      <a:off x="0" y="0"/>
                      <a:ext cx="6609080" cy="4458335"/>
                    </a:xfrm>
                    <a:prstGeom prst="rect">
                      <a:avLst/>
                    </a:prstGeom>
                    <a:noFill/>
                    <a:ln>
                      <a:noFill/>
                    </a:ln>
                  </pic:spPr>
                </pic:pic>
              </a:graphicData>
            </a:graphic>
          </wp:inline>
        </w:drawing>
      </w:r>
      <w:r>
        <w:rPr>
          <w:rFonts w:hint="eastAsia" w:ascii="Kaiti SC Regular" w:hAnsi="Kaiti SC Regular" w:eastAsia="Kaiti SC Regular"/>
          <w:lang w:val="en-US" w:eastAsia="zh-CN"/>
        </w:rPr>
        <w:t xml:space="preserve"> </w:t>
      </w:r>
      <w:r>
        <w:rPr>
          <w:rFonts w:hint="eastAsia"/>
          <w:lang w:val="en-US" w:eastAsia="zh-CN"/>
        </w:rPr>
        <w:t xml:space="preserve"> </w:t>
      </w:r>
      <w:r>
        <w:rPr>
          <w:rFonts w:hint="eastAsia" w:ascii="Kaiti SC Regular" w:hAnsi="Kaiti SC Regular" w:eastAsia="Kaiti SC Regular"/>
          <w:lang w:val="en-US" w:eastAsia="zh-CN"/>
        </w:rPr>
        <w:t xml:space="preserve"> </w:t>
      </w:r>
    </w:p>
    <w:p>
      <w:pPr>
        <w:spacing w:line="360" w:lineRule="auto"/>
        <w:rPr>
          <w:rFonts w:hint="default" w:ascii="Kaiti SC Regular" w:hAnsi="Kaiti SC Regular" w:eastAsia="Kaiti SC Regular"/>
          <w:lang w:val="en-US" w:eastAsia="zh-CN"/>
        </w:rPr>
      </w:pPr>
      <w:r>
        <w:rPr>
          <w:rFonts w:hint="default" w:ascii="楷体" w:hAnsi="楷体" w:eastAsia="楷体" w:cs="楷体"/>
          <w:sz w:val="24"/>
          <w:szCs w:val="32"/>
          <w:lang w:val="en-US" w:eastAsia="zh-CN"/>
        </w:rPr>
        <w:drawing>
          <wp:inline distT="0" distB="0" distL="114300" distR="114300">
            <wp:extent cx="6186805" cy="9352280"/>
            <wp:effectExtent l="0" t="0" r="4445" b="1270"/>
            <wp:docPr id="19" name="图片 4" descr="994596ff9a93ebd68d096a4f2ee6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descr="994596ff9a93ebd68d096a4f2ee6226"/>
                    <pic:cNvPicPr>
                      <a:picLocks noChangeAspect="1"/>
                    </pic:cNvPicPr>
                  </pic:nvPicPr>
                  <pic:blipFill>
                    <a:blip r:embed="rId8"/>
                    <a:stretch>
                      <a:fillRect/>
                    </a:stretch>
                  </pic:blipFill>
                  <pic:spPr>
                    <a:xfrm>
                      <a:off x="0" y="0"/>
                      <a:ext cx="6186805" cy="9352280"/>
                    </a:xfrm>
                    <a:prstGeom prst="rect">
                      <a:avLst/>
                    </a:prstGeom>
                    <a:noFill/>
                    <a:ln>
                      <a:noFill/>
                    </a:ln>
                  </pic:spPr>
                </pic:pic>
              </a:graphicData>
            </a:graphic>
          </wp:inline>
        </w:drawing>
      </w:r>
    </w:p>
    <w:p>
      <w:pPr>
        <w:spacing w:line="360" w:lineRule="auto"/>
        <w:rPr>
          <w:rFonts w:ascii="Kaiti SC Regular" w:hAnsi="Kaiti SC Regular" w:eastAsia="Kaiti SC Regular"/>
        </w:rPr>
      </w:pPr>
      <w:r>
        <w:drawing>
          <wp:inline distT="0" distB="0" distL="114300" distR="114300">
            <wp:extent cx="6477000" cy="9446895"/>
            <wp:effectExtent l="0" t="0" r="0" b="190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9"/>
                    <a:stretch>
                      <a:fillRect/>
                    </a:stretch>
                  </pic:blipFill>
                  <pic:spPr>
                    <a:xfrm>
                      <a:off x="0" y="0"/>
                      <a:ext cx="6477000" cy="9446895"/>
                    </a:xfrm>
                    <a:prstGeom prst="rect">
                      <a:avLst/>
                    </a:prstGeom>
                    <a:noFill/>
                    <a:ln>
                      <a:noFill/>
                    </a:ln>
                  </pic:spPr>
                </pic:pic>
              </a:graphicData>
            </a:graphic>
          </wp:inline>
        </w:drawing>
      </w:r>
    </w:p>
    <w:p>
      <w:pPr>
        <w:spacing w:line="360" w:lineRule="auto"/>
        <w:rPr>
          <w:rFonts w:hint="default" w:ascii="Kaiti SC Regular" w:hAnsi="Kaiti SC Regular" w:eastAsia="Kaiti SC Regular"/>
          <w:lang w:val="en-US" w:eastAsia="zh-CN"/>
        </w:rPr>
      </w:pPr>
      <w:r>
        <w:rPr>
          <w:rFonts w:hint="default" w:ascii="Kaiti SC Regular" w:hAnsi="Kaiti SC Regular" w:eastAsia="Kaiti SC Regular"/>
          <w:lang w:val="en-US" w:eastAsia="zh-CN"/>
        </w:rPr>
        <w:drawing>
          <wp:inline distT="0" distB="0" distL="114300" distR="114300">
            <wp:extent cx="3036570" cy="4050030"/>
            <wp:effectExtent l="0" t="0" r="11430" b="7620"/>
            <wp:docPr id="21" name="图片 9" descr="902ec507a5d0b4d5b06b1d9aa1924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descr="902ec507a5d0b4d5b06b1d9aa19246d"/>
                    <pic:cNvPicPr>
                      <a:picLocks noChangeAspect="1"/>
                    </pic:cNvPicPr>
                  </pic:nvPicPr>
                  <pic:blipFill>
                    <a:blip r:embed="rId10"/>
                    <a:stretch>
                      <a:fillRect/>
                    </a:stretch>
                  </pic:blipFill>
                  <pic:spPr>
                    <a:xfrm>
                      <a:off x="0" y="0"/>
                      <a:ext cx="3036570" cy="4050030"/>
                    </a:xfrm>
                    <a:prstGeom prst="rect">
                      <a:avLst/>
                    </a:prstGeom>
                    <a:noFill/>
                    <a:ln>
                      <a:noFill/>
                    </a:ln>
                  </pic:spPr>
                </pic:pic>
              </a:graphicData>
            </a:graphic>
          </wp:inline>
        </w:drawing>
      </w:r>
      <w:r>
        <w:rPr>
          <w:rFonts w:hint="eastAsia" w:ascii="Kaiti SC Regular" w:hAnsi="Kaiti SC Regular" w:eastAsia="Kaiti SC Regular"/>
          <w:lang w:val="en-US" w:eastAsia="zh-CN"/>
        </w:rPr>
        <w:t xml:space="preserve">    </w:t>
      </w:r>
      <w:r>
        <w:rPr>
          <w:rFonts w:hint="default" w:ascii="Kaiti SC Regular" w:hAnsi="Kaiti SC Regular" w:eastAsia="Kaiti SC Regular"/>
          <w:lang w:val="en-US" w:eastAsia="zh-CN"/>
        </w:rPr>
        <w:drawing>
          <wp:inline distT="0" distB="0" distL="114300" distR="114300">
            <wp:extent cx="3239770" cy="4049395"/>
            <wp:effectExtent l="0" t="0" r="17780" b="8255"/>
            <wp:docPr id="22" name="图片 8" descr="ec547d19b87a708d15ebd1b08617e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descr="ec547d19b87a708d15ebd1b08617ef7"/>
                    <pic:cNvPicPr>
                      <a:picLocks noChangeAspect="1"/>
                    </pic:cNvPicPr>
                  </pic:nvPicPr>
                  <pic:blipFill>
                    <a:blip r:embed="rId11"/>
                    <a:stretch>
                      <a:fillRect/>
                    </a:stretch>
                  </pic:blipFill>
                  <pic:spPr>
                    <a:xfrm>
                      <a:off x="0" y="0"/>
                      <a:ext cx="3239770" cy="4049395"/>
                    </a:xfrm>
                    <a:prstGeom prst="rect">
                      <a:avLst/>
                    </a:prstGeom>
                    <a:noFill/>
                    <a:ln>
                      <a:noFill/>
                    </a:ln>
                  </pic:spPr>
                </pic:pic>
              </a:graphicData>
            </a:graphic>
          </wp:inline>
        </w:drawing>
      </w:r>
    </w:p>
    <w:p>
      <w:pPr>
        <w:spacing w:line="360" w:lineRule="auto"/>
        <w:rPr>
          <w:rFonts w:ascii="Kaiti SC Regular" w:hAnsi="Kaiti SC Regular" w:eastAsia="Kaiti SC Regular"/>
        </w:rPr>
      </w:pPr>
      <w:r>
        <w:rPr>
          <w:rFonts w:ascii="Kaiti SC Regular" w:hAnsi="Kaiti SC Regular" w:eastAsia="Kaiti SC Regular"/>
        </w:rPr>
        <w:drawing>
          <wp:inline distT="0" distB="0" distL="114300" distR="114300">
            <wp:extent cx="5794375" cy="3310890"/>
            <wp:effectExtent l="0" t="0" r="15875" b="3810"/>
            <wp:docPr id="23" name="图片 6" descr="33336671847581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descr="333366718475813017"/>
                    <pic:cNvPicPr>
                      <a:picLocks noChangeAspect="1"/>
                    </pic:cNvPicPr>
                  </pic:nvPicPr>
                  <pic:blipFill>
                    <a:blip r:embed="rId12"/>
                    <a:stretch>
                      <a:fillRect/>
                    </a:stretch>
                  </pic:blipFill>
                  <pic:spPr>
                    <a:xfrm>
                      <a:off x="0" y="0"/>
                      <a:ext cx="5794375" cy="3310890"/>
                    </a:xfrm>
                    <a:prstGeom prst="rect">
                      <a:avLst/>
                    </a:prstGeom>
                    <a:noFill/>
                    <a:ln>
                      <a:noFill/>
                    </a:ln>
                  </pic:spPr>
                </pic:pic>
              </a:graphicData>
            </a:graphic>
          </wp:inline>
        </w:drawing>
      </w:r>
    </w:p>
    <w:p>
      <w:pPr>
        <w:spacing w:line="360" w:lineRule="auto"/>
        <w:rPr>
          <w:rFonts w:ascii="Kaiti SC Regular" w:hAnsi="Kaiti SC Regular" w:eastAsia="Kaiti SC Regular"/>
        </w:rPr>
      </w:pPr>
      <w:r>
        <w:drawing>
          <wp:inline distT="0" distB="0" distL="114300" distR="114300">
            <wp:extent cx="5794375" cy="1713230"/>
            <wp:effectExtent l="0" t="0" r="15875" b="1270"/>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13"/>
                    <a:stretch>
                      <a:fillRect/>
                    </a:stretch>
                  </pic:blipFill>
                  <pic:spPr>
                    <a:xfrm>
                      <a:off x="0" y="0"/>
                      <a:ext cx="5794375" cy="1713230"/>
                    </a:xfrm>
                    <a:prstGeom prst="rect">
                      <a:avLst/>
                    </a:prstGeom>
                    <a:noFill/>
                    <a:ln>
                      <a:noFill/>
                    </a:ln>
                  </pic:spPr>
                </pic:pic>
              </a:graphicData>
            </a:graphic>
          </wp:inline>
        </w:drawing>
      </w:r>
    </w:p>
    <w:p>
      <w:pPr>
        <w:spacing w:line="360" w:lineRule="auto"/>
        <w:rPr>
          <w:rFonts w:ascii="Kaiti SC Regular" w:hAnsi="Kaiti SC Regular" w:eastAsia="Kaiti SC Regular"/>
        </w:rPr>
      </w:pPr>
      <w:r>
        <w:drawing>
          <wp:inline distT="0" distB="0" distL="114300" distR="114300">
            <wp:extent cx="6299200" cy="4144010"/>
            <wp:effectExtent l="0" t="0" r="6350" b="8890"/>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14"/>
                    <a:stretch>
                      <a:fillRect/>
                    </a:stretch>
                  </pic:blipFill>
                  <pic:spPr>
                    <a:xfrm>
                      <a:off x="0" y="0"/>
                      <a:ext cx="6299200" cy="4144010"/>
                    </a:xfrm>
                    <a:prstGeom prst="rect">
                      <a:avLst/>
                    </a:prstGeom>
                    <a:noFill/>
                    <a:ln>
                      <a:noFill/>
                    </a:ln>
                  </pic:spPr>
                </pic:pic>
              </a:graphicData>
            </a:graphic>
          </wp:inline>
        </w:drawing>
      </w:r>
    </w:p>
    <w:p/>
    <w:p>
      <w:r>
        <w:drawing>
          <wp:inline distT="0" distB="0" distL="114300" distR="114300">
            <wp:extent cx="6313805" cy="4182110"/>
            <wp:effectExtent l="0" t="0" r="10795" b="8890"/>
            <wp:docPr id="26" name="图片 26" descr="E:\20170426\桌面文件汇总20160112\史斌（史乃卿）各种证书证件照片\史斌　培训咨询　绝密资料\北京大学工商管理威海游学 史斌授课 照片20150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20170426\桌面文件汇总20160112\史斌（史乃卿）各种证书证件照片\史斌　培训咨询　绝密资料\北京大学工商管理威海游学 史斌授课 照片20150516.JPG"/>
                    <pic:cNvPicPr>
                      <a:picLocks noChangeAspect="1"/>
                    </pic:cNvPicPr>
                  </pic:nvPicPr>
                  <pic:blipFill>
                    <a:blip r:embed="rId15"/>
                    <a:stretch>
                      <a:fillRect/>
                    </a:stretch>
                  </pic:blipFill>
                  <pic:spPr>
                    <a:xfrm>
                      <a:off x="0" y="0"/>
                      <a:ext cx="6313805" cy="4182110"/>
                    </a:xfrm>
                    <a:prstGeom prst="rect">
                      <a:avLst/>
                    </a:prstGeom>
                    <a:noFill/>
                    <a:ln>
                      <a:noFill/>
                    </a:ln>
                  </pic:spPr>
                </pic:pic>
              </a:graphicData>
            </a:graphic>
          </wp:inline>
        </w:drawing>
      </w:r>
      <w:r>
        <w:drawing>
          <wp:inline distT="0" distB="0" distL="114300" distR="114300">
            <wp:extent cx="6390640" cy="4792980"/>
            <wp:effectExtent l="0" t="0" r="10160" b="7620"/>
            <wp:docPr id="27" name="图片 25" descr="E:\20170426\桌面文件汇总20160112\史斌（史乃卿）各种证书证件照片\史斌　培训咨询　绝密资料\6微信图片_20170406211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descr="E:\20170426\桌面文件汇总20160112\史斌（史乃卿）各种证书证件照片\史斌　培训咨询　绝密资料\6微信图片_20170406211737.jpg"/>
                    <pic:cNvPicPr>
                      <a:picLocks noChangeAspect="1"/>
                    </pic:cNvPicPr>
                  </pic:nvPicPr>
                  <pic:blipFill>
                    <a:blip r:embed="rId16"/>
                    <a:stretch>
                      <a:fillRect/>
                    </a:stretch>
                  </pic:blipFill>
                  <pic:spPr>
                    <a:xfrm>
                      <a:off x="0" y="0"/>
                      <a:ext cx="6390640" cy="4792980"/>
                    </a:xfrm>
                    <a:prstGeom prst="rect">
                      <a:avLst/>
                    </a:prstGeom>
                    <a:noFill/>
                    <a:ln>
                      <a:noFill/>
                    </a:ln>
                  </pic:spPr>
                </pic:pic>
              </a:graphicData>
            </a:graphic>
          </wp:inline>
        </w:drawing>
      </w:r>
    </w:p>
    <w:p/>
    <w:p>
      <w:r>
        <w:drawing>
          <wp:inline distT="0" distB="0" distL="114300" distR="114300">
            <wp:extent cx="6645910" cy="3876675"/>
            <wp:effectExtent l="0" t="0" r="2540" b="9525"/>
            <wp:docPr id="28" name="图片 28" descr="C:\Users\user\AppData\Local\Temp\WeChat Files\480922785253315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user\AppData\Local\Temp\WeChat Files\480922785253315848.jpg"/>
                    <pic:cNvPicPr>
                      <a:picLocks noChangeAspect="1"/>
                    </pic:cNvPicPr>
                  </pic:nvPicPr>
                  <pic:blipFill>
                    <a:blip r:embed="rId17"/>
                    <a:stretch>
                      <a:fillRect/>
                    </a:stretch>
                  </pic:blipFill>
                  <pic:spPr>
                    <a:xfrm>
                      <a:off x="0" y="0"/>
                      <a:ext cx="6645910" cy="3876675"/>
                    </a:xfrm>
                    <a:prstGeom prst="rect">
                      <a:avLst/>
                    </a:prstGeom>
                    <a:noFill/>
                    <a:ln>
                      <a:noFill/>
                    </a:ln>
                  </pic:spPr>
                </pic:pic>
              </a:graphicData>
            </a:graphic>
          </wp:inline>
        </w:drawing>
      </w:r>
    </w:p>
    <w:p>
      <w:r>
        <w:drawing>
          <wp:inline distT="0" distB="0" distL="114300" distR="114300">
            <wp:extent cx="6645910" cy="4345305"/>
            <wp:effectExtent l="0" t="0" r="2540" b="17145"/>
            <wp:docPr id="29" name="图片 36" descr="C:\Users\user\AppData\Local\Temp\WeChat Files\6aaa70b85b25b6e6fc895ac14e2c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6" descr="C:\Users\user\AppData\Local\Temp\WeChat Files\6aaa70b85b25b6e6fc895ac14e2c918.jpg"/>
                    <pic:cNvPicPr>
                      <a:picLocks noChangeAspect="1"/>
                    </pic:cNvPicPr>
                  </pic:nvPicPr>
                  <pic:blipFill>
                    <a:blip r:embed="rId18"/>
                    <a:stretch>
                      <a:fillRect/>
                    </a:stretch>
                  </pic:blipFill>
                  <pic:spPr>
                    <a:xfrm>
                      <a:off x="0" y="0"/>
                      <a:ext cx="6645910" cy="4345305"/>
                    </a:xfrm>
                    <a:prstGeom prst="rect">
                      <a:avLst/>
                    </a:prstGeom>
                    <a:noFill/>
                    <a:ln>
                      <a:noFill/>
                    </a:ln>
                  </pic:spPr>
                </pic:pic>
              </a:graphicData>
            </a:graphic>
          </wp:inline>
        </w:drawing>
      </w:r>
    </w:p>
    <w:p>
      <w:r>
        <w:drawing>
          <wp:inline distT="0" distB="0" distL="114300" distR="114300">
            <wp:extent cx="6540500" cy="4361180"/>
            <wp:effectExtent l="0" t="0" r="12700" b="1270"/>
            <wp:docPr id="30" name="图片 29" descr="C:\Users\user\AppData\Local\Temp\WeChat Files\5c412e6c4fe88f624b0431920aea2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descr="C:\Users\user\AppData\Local\Temp\WeChat Files\5c412e6c4fe88f624b0431920aea22b.jpg"/>
                    <pic:cNvPicPr>
                      <a:picLocks noChangeAspect="1"/>
                    </pic:cNvPicPr>
                  </pic:nvPicPr>
                  <pic:blipFill>
                    <a:blip r:embed="rId19"/>
                    <a:stretch>
                      <a:fillRect/>
                    </a:stretch>
                  </pic:blipFill>
                  <pic:spPr>
                    <a:xfrm>
                      <a:off x="0" y="0"/>
                      <a:ext cx="6540500" cy="4361180"/>
                    </a:xfrm>
                    <a:prstGeom prst="rect">
                      <a:avLst/>
                    </a:prstGeom>
                    <a:noFill/>
                    <a:ln>
                      <a:noFill/>
                    </a:ln>
                  </pic:spPr>
                </pic:pic>
              </a:graphicData>
            </a:graphic>
          </wp:inline>
        </w:drawing>
      </w:r>
    </w:p>
    <w:p>
      <w:r>
        <w:drawing>
          <wp:inline distT="0" distB="0" distL="114300" distR="114300">
            <wp:extent cx="6645910" cy="4776470"/>
            <wp:effectExtent l="0" t="0" r="2540" b="5080"/>
            <wp:docPr id="31" name="图片 32" descr="C:\Users\user\AppData\Local\Temp\WeChat Files\f0f498b14c1473aeda763b0a2c194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2" descr="C:\Users\user\AppData\Local\Temp\WeChat Files\f0f498b14c1473aeda763b0a2c194b0.jpg"/>
                    <pic:cNvPicPr>
                      <a:picLocks noChangeAspect="1"/>
                    </pic:cNvPicPr>
                  </pic:nvPicPr>
                  <pic:blipFill>
                    <a:blip r:embed="rId20"/>
                    <a:stretch>
                      <a:fillRect/>
                    </a:stretch>
                  </pic:blipFill>
                  <pic:spPr>
                    <a:xfrm>
                      <a:off x="0" y="0"/>
                      <a:ext cx="6645910" cy="4776470"/>
                    </a:xfrm>
                    <a:prstGeom prst="rect">
                      <a:avLst/>
                    </a:prstGeom>
                    <a:noFill/>
                    <a:ln>
                      <a:noFill/>
                    </a:ln>
                  </pic:spPr>
                </pic:pic>
              </a:graphicData>
            </a:graphic>
          </wp:inline>
        </w:drawing>
      </w:r>
    </w:p>
    <w:p>
      <w:r>
        <w:drawing>
          <wp:inline distT="0" distB="0" distL="114300" distR="114300">
            <wp:extent cx="6325235" cy="4173855"/>
            <wp:effectExtent l="0" t="0" r="18415" b="17145"/>
            <wp:docPr id="32" name="图片 37" descr="C:\Users\user\AppData\Local\Temp\WeChat Files\6a611c02075b4e6e6380f8ab5c152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7" descr="C:\Users\user\AppData\Local\Temp\WeChat Files\6a611c02075b4e6e6380f8ab5c152de.jpg"/>
                    <pic:cNvPicPr>
                      <a:picLocks noChangeAspect="1"/>
                    </pic:cNvPicPr>
                  </pic:nvPicPr>
                  <pic:blipFill>
                    <a:blip r:embed="rId21"/>
                    <a:stretch>
                      <a:fillRect/>
                    </a:stretch>
                  </pic:blipFill>
                  <pic:spPr>
                    <a:xfrm>
                      <a:off x="0" y="0"/>
                      <a:ext cx="6325235" cy="4173855"/>
                    </a:xfrm>
                    <a:prstGeom prst="rect">
                      <a:avLst/>
                    </a:prstGeom>
                    <a:noFill/>
                    <a:ln>
                      <a:noFill/>
                    </a:ln>
                  </pic:spPr>
                </pic:pic>
              </a:graphicData>
            </a:graphic>
          </wp:inline>
        </w:drawing>
      </w:r>
      <w:r>
        <w:drawing>
          <wp:inline distT="0" distB="0" distL="114300" distR="114300">
            <wp:extent cx="6320155" cy="4145915"/>
            <wp:effectExtent l="0" t="0" r="4445" b="6985"/>
            <wp:docPr id="33" name="图片 35" descr="C:\Users\user\AppData\Local\Temp\WeChat Files\ecb04fc027005fb1b3c4c479d85c9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5" descr="C:\Users\user\AppData\Local\Temp\WeChat Files\ecb04fc027005fb1b3c4c479d85c90d.jpg"/>
                    <pic:cNvPicPr>
                      <a:picLocks noChangeAspect="1"/>
                    </pic:cNvPicPr>
                  </pic:nvPicPr>
                  <pic:blipFill>
                    <a:blip r:embed="rId22"/>
                    <a:stretch>
                      <a:fillRect/>
                    </a:stretch>
                  </pic:blipFill>
                  <pic:spPr>
                    <a:xfrm>
                      <a:off x="0" y="0"/>
                      <a:ext cx="6320155" cy="4145915"/>
                    </a:xfrm>
                    <a:prstGeom prst="rect">
                      <a:avLst/>
                    </a:prstGeom>
                    <a:noFill/>
                    <a:ln>
                      <a:noFill/>
                    </a:ln>
                  </pic:spPr>
                </pic:pic>
              </a:graphicData>
            </a:graphic>
          </wp:inline>
        </w:drawing>
      </w:r>
    </w:p>
    <w:p/>
    <w:p>
      <w:r>
        <w:drawing>
          <wp:inline distT="0" distB="0" distL="114300" distR="114300">
            <wp:extent cx="6043930" cy="4534535"/>
            <wp:effectExtent l="0" t="0" r="13970" b="18415"/>
            <wp:docPr id="34" name="图片 34" descr="C:\Users\user\AppData\Local\Temp\WeChat Files\59b4e6c35e41bb066171b74198841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user\AppData\Local\Temp\WeChat Files\59b4e6c35e41bb066171b74198841c5.jpg"/>
                    <pic:cNvPicPr>
                      <a:picLocks noChangeAspect="1"/>
                    </pic:cNvPicPr>
                  </pic:nvPicPr>
                  <pic:blipFill>
                    <a:blip r:embed="rId23"/>
                    <a:stretch>
                      <a:fillRect/>
                    </a:stretch>
                  </pic:blipFill>
                  <pic:spPr>
                    <a:xfrm>
                      <a:off x="0" y="0"/>
                      <a:ext cx="6043930" cy="4534535"/>
                    </a:xfrm>
                    <a:prstGeom prst="rect">
                      <a:avLst/>
                    </a:prstGeom>
                    <a:noFill/>
                    <a:ln>
                      <a:noFill/>
                    </a:ln>
                  </pic:spPr>
                </pic:pic>
              </a:graphicData>
            </a:graphic>
          </wp:inline>
        </w:drawing>
      </w:r>
    </w:p>
    <w:p/>
    <w:p>
      <w:r>
        <w:drawing>
          <wp:inline distT="0" distB="0" distL="114300" distR="114300">
            <wp:extent cx="6021705" cy="3958590"/>
            <wp:effectExtent l="0" t="0" r="17145" b="3810"/>
            <wp:docPr id="35" name="图片 33" descr="C:\Users\user\AppData\Local\Temp\WeChat Files\12c7154fd0de96ac7dae484596fd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3" descr="C:\Users\user\AppData\Local\Temp\WeChat Files\12c7154fd0de96ac7dae484596fd907.jpg"/>
                    <pic:cNvPicPr>
                      <a:picLocks noChangeAspect="1"/>
                    </pic:cNvPicPr>
                  </pic:nvPicPr>
                  <pic:blipFill>
                    <a:blip r:embed="rId24"/>
                    <a:stretch>
                      <a:fillRect/>
                    </a:stretch>
                  </pic:blipFill>
                  <pic:spPr>
                    <a:xfrm>
                      <a:off x="0" y="0"/>
                      <a:ext cx="6021705" cy="3958590"/>
                    </a:xfrm>
                    <a:prstGeom prst="rect">
                      <a:avLst/>
                    </a:prstGeom>
                    <a:noFill/>
                    <a:ln>
                      <a:noFill/>
                    </a:ln>
                  </pic:spPr>
                </pic:pic>
              </a:graphicData>
            </a:graphic>
          </wp:inline>
        </w:drawing>
      </w:r>
    </w:p>
    <w:p/>
    <w:p>
      <w:r>
        <w:drawing>
          <wp:inline distT="0" distB="0" distL="114300" distR="114300">
            <wp:extent cx="6597650" cy="4949825"/>
            <wp:effectExtent l="0" t="0" r="12700" b="3175"/>
            <wp:docPr id="36" name="图片 39" descr="C:\Users\user\AppData\Local\Temp\WeChat Files\982294ea45342e344d6227ee3763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9" descr="C:\Users\user\AppData\Local\Temp\WeChat Files\982294ea45342e344d6227ee3763638.jpg"/>
                    <pic:cNvPicPr>
                      <a:picLocks noChangeAspect="1"/>
                    </pic:cNvPicPr>
                  </pic:nvPicPr>
                  <pic:blipFill>
                    <a:blip r:embed="rId25"/>
                    <a:stretch>
                      <a:fillRect/>
                    </a:stretch>
                  </pic:blipFill>
                  <pic:spPr>
                    <a:xfrm>
                      <a:off x="0" y="0"/>
                      <a:ext cx="6597650" cy="4949825"/>
                    </a:xfrm>
                    <a:prstGeom prst="rect">
                      <a:avLst/>
                    </a:prstGeom>
                    <a:noFill/>
                    <a:ln>
                      <a:noFill/>
                    </a:ln>
                  </pic:spPr>
                </pic:pic>
              </a:graphicData>
            </a:graphic>
          </wp:inline>
        </w:drawing>
      </w:r>
    </w:p>
    <w:p/>
    <w:p>
      <w:pPr>
        <w:rPr>
          <w:rFonts w:hint="eastAsia" w:eastAsia="宋体"/>
          <w:lang w:eastAsia="zh-CN"/>
        </w:rPr>
      </w:pPr>
      <w:r>
        <w:rPr>
          <w:rFonts w:hint="eastAsia" w:eastAsia="宋体"/>
          <w:lang w:eastAsia="zh-CN"/>
        </w:rPr>
        <w:drawing>
          <wp:inline distT="0" distB="0" distL="114300" distR="114300">
            <wp:extent cx="6635115" cy="4054475"/>
            <wp:effectExtent l="0" t="0" r="13335" b="3175"/>
            <wp:docPr id="37" name="图片 14" descr="400bce7c79ee6e1920a7569732b8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4" descr="400bce7c79ee6e1920a7569732b8708"/>
                    <pic:cNvPicPr>
                      <a:picLocks noChangeAspect="1"/>
                    </pic:cNvPicPr>
                  </pic:nvPicPr>
                  <pic:blipFill>
                    <a:blip r:embed="rId26"/>
                    <a:stretch>
                      <a:fillRect/>
                    </a:stretch>
                  </pic:blipFill>
                  <pic:spPr>
                    <a:xfrm>
                      <a:off x="0" y="0"/>
                      <a:ext cx="6635115" cy="4054475"/>
                    </a:xfrm>
                    <a:prstGeom prst="rect">
                      <a:avLst/>
                    </a:prstGeom>
                    <a:noFill/>
                    <a:ln>
                      <a:noFill/>
                    </a:ln>
                  </pic:spPr>
                </pic:pic>
              </a:graphicData>
            </a:graphic>
          </wp:inline>
        </w:drawing>
      </w:r>
    </w:p>
    <w:p>
      <w:pPr>
        <w:rPr>
          <w:rFonts w:hint="eastAsia" w:eastAsia="宋体"/>
          <w:lang w:eastAsia="zh-CN"/>
        </w:rPr>
      </w:pPr>
      <w:r>
        <w:rPr>
          <w:rFonts w:hint="eastAsia" w:eastAsia="宋体"/>
          <w:lang w:eastAsia="zh-CN"/>
        </w:rPr>
        <w:drawing>
          <wp:inline distT="0" distB="0" distL="114300" distR="114300">
            <wp:extent cx="6061710" cy="4765675"/>
            <wp:effectExtent l="0" t="0" r="15240" b="15875"/>
            <wp:docPr id="38" name="图片 16" descr="微信图片_20200921134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6" descr="微信图片_20200921134159"/>
                    <pic:cNvPicPr>
                      <a:picLocks noChangeAspect="1"/>
                    </pic:cNvPicPr>
                  </pic:nvPicPr>
                  <pic:blipFill>
                    <a:blip r:embed="rId27"/>
                    <a:stretch>
                      <a:fillRect/>
                    </a:stretch>
                  </pic:blipFill>
                  <pic:spPr>
                    <a:xfrm>
                      <a:off x="0" y="0"/>
                      <a:ext cx="6061710" cy="4765675"/>
                    </a:xfrm>
                    <a:prstGeom prst="rect">
                      <a:avLst/>
                    </a:prstGeom>
                    <a:noFill/>
                    <a:ln>
                      <a:noFill/>
                    </a:ln>
                  </pic:spPr>
                </pic:pic>
              </a:graphicData>
            </a:graphic>
          </wp:inline>
        </w:drawing>
      </w:r>
    </w:p>
    <w:p>
      <w:pPr>
        <w:rPr>
          <w:rFonts w:hint="eastAsia" w:eastAsia="宋体"/>
          <w:lang w:eastAsia="zh-CN"/>
        </w:rPr>
      </w:pPr>
    </w:p>
    <w:p>
      <w:pPr>
        <w:widowControl w:val="0"/>
        <w:numPr>
          <w:ilvl w:val="0"/>
          <w:numId w:val="0"/>
        </w:numPr>
        <w:spacing w:line="360" w:lineRule="exact"/>
        <w:jc w:val="both"/>
        <w:rPr>
          <w:rFonts w:hint="eastAsia" w:ascii="微软雅黑" w:hAnsi="微软雅黑" w:eastAsia="微软雅黑" w:cs="微软雅黑"/>
          <w:i w:val="0"/>
          <w:caps w:val="0"/>
          <w:color w:val="auto"/>
          <w:spacing w:val="8"/>
          <w:sz w:val="21"/>
          <w:szCs w:val="21"/>
          <w:shd w:val="clear" w:color="auto" w:fill="FFFFFF"/>
        </w:rPr>
      </w:pPr>
      <w:r>
        <w:rPr>
          <w:rFonts w:hint="eastAsia" w:eastAsia="宋体"/>
          <w:lang w:eastAsia="zh-CN"/>
        </w:rPr>
        <w:drawing>
          <wp:anchor distT="0" distB="0" distL="114300" distR="114300" simplePos="0" relativeHeight="251664384" behindDoc="0" locked="0" layoutInCell="1" allowOverlap="1">
            <wp:simplePos x="0" y="0"/>
            <wp:positionH relativeFrom="column">
              <wp:posOffset>0</wp:posOffset>
            </wp:positionH>
            <wp:positionV relativeFrom="paragraph">
              <wp:posOffset>-4008120</wp:posOffset>
            </wp:positionV>
            <wp:extent cx="6129020" cy="4191000"/>
            <wp:effectExtent l="0" t="0" r="5080" b="0"/>
            <wp:wrapTopAndBottom/>
            <wp:docPr id="16" name="图片 26" descr="IMG_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6" descr="IMG_6651"/>
                    <pic:cNvPicPr>
                      <a:picLocks noChangeAspect="1"/>
                    </pic:cNvPicPr>
                  </pic:nvPicPr>
                  <pic:blipFill>
                    <a:blip r:embed="rId28"/>
                    <a:stretch>
                      <a:fillRect/>
                    </a:stretch>
                  </pic:blipFill>
                  <pic:spPr>
                    <a:xfrm>
                      <a:off x="0" y="0"/>
                      <a:ext cx="6129020" cy="4191000"/>
                    </a:xfrm>
                    <a:prstGeom prst="rect">
                      <a:avLst/>
                    </a:prstGeom>
                    <a:noFill/>
                    <a:ln>
                      <a:noFill/>
                    </a:ln>
                  </pic:spPr>
                </pic:pic>
              </a:graphicData>
            </a:graphic>
          </wp:anchor>
        </w:drawing>
      </w:r>
      <w:r>
        <w:rPr>
          <w:rFonts w:hint="eastAsia" w:eastAsia="宋体"/>
          <w:lang w:eastAsia="zh-CN"/>
        </w:rPr>
        <w:drawing>
          <wp:anchor distT="0" distB="0" distL="114300" distR="114300" simplePos="0" relativeHeight="251665408" behindDoc="0" locked="0" layoutInCell="1" allowOverlap="1">
            <wp:simplePos x="0" y="0"/>
            <wp:positionH relativeFrom="column">
              <wp:posOffset>0</wp:posOffset>
            </wp:positionH>
            <wp:positionV relativeFrom="paragraph">
              <wp:posOffset>-1218565</wp:posOffset>
            </wp:positionV>
            <wp:extent cx="5812155" cy="4872990"/>
            <wp:effectExtent l="0" t="0" r="17145" b="3810"/>
            <wp:wrapTopAndBottom/>
            <wp:docPr id="17" name="图片 15" descr="43fc9fdf8d1be5e0023bf649b1e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descr="43fc9fdf8d1be5e0023bf649b1e0050"/>
                    <pic:cNvPicPr>
                      <a:picLocks noChangeAspect="1"/>
                    </pic:cNvPicPr>
                  </pic:nvPicPr>
                  <pic:blipFill>
                    <a:blip r:embed="rId29"/>
                    <a:stretch>
                      <a:fillRect/>
                    </a:stretch>
                  </pic:blipFill>
                  <pic:spPr>
                    <a:xfrm>
                      <a:off x="0" y="0"/>
                      <a:ext cx="5812155" cy="4872990"/>
                    </a:xfrm>
                    <a:prstGeom prst="rect">
                      <a:avLst/>
                    </a:prstGeom>
                    <a:noFill/>
                    <a:ln>
                      <a:noFill/>
                    </a:ln>
                  </pic:spPr>
                </pic:pic>
              </a:graphicData>
            </a:graphic>
          </wp:anchor>
        </w:drawing>
      </w:r>
    </w:p>
    <w:sectPr>
      <w:headerReference r:id="rId3" w:type="default"/>
      <w:footerReference r:id="rId4" w:type="default"/>
      <w:footerReference r:id="rId5" w:type="even"/>
      <w:pgSz w:w="11907" w:h="16840"/>
      <w:pgMar w:top="1134" w:right="1134" w:bottom="1134" w:left="1134" w:header="567" w:footer="550" w:gutter="340"/>
      <w:pgBorders w:offsetFrom="page">
        <w:top w:val="single" w:color="auto" w:sz="4" w:space="24"/>
        <w:left w:val="single" w:color="auto" w:sz="4" w:space="24"/>
        <w:bottom w:val="single" w:color="auto" w:sz="4" w:space="24"/>
        <w:right w:val="single" w:color="auto" w:sz="4" w:space="24"/>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汉仪雅酷黑简">
    <w:altName w:val="黑体"/>
    <w:panose1 w:val="00020600040101010101"/>
    <w:charset w:val="86"/>
    <w:family w:val="auto"/>
    <w:pitch w:val="default"/>
    <w:sig w:usb0="A00002BF" w:usb1="1AC17CFA" w:usb2="00000016" w:usb3="00000000" w:csb0="0004009F" w:csb1="DFD70000"/>
  </w:font>
  <w:font w:name="Kaiti SC Regular">
    <w:altName w:val="Adobe 仿宋 Std R"/>
    <w:panose1 w:val="00000000000000000000"/>
    <w:charset w:val="50"/>
    <w:family w:val="auto"/>
    <w:pitch w:val="default"/>
    <w:sig w:usb0="00000000" w:usb1="00000000" w:usb2="00000016" w:usb3="00000000" w:csb0="0004001F" w:csb1="00000000"/>
  </w:font>
  <w:font w:name="Adobe 仿宋 Std R">
    <w:panose1 w:val="02020400000000000000"/>
    <w:charset w:val="86"/>
    <w:family w:val="auto"/>
    <w:pitch w:val="default"/>
    <w:sig w:usb0="00000001" w:usb1="0A0F1810" w:usb2="00000016" w:usb3="00000000" w:csb0="0006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leftChars="-343" w:right="540" w:rightChars="257" w:hanging="720" w:hangingChars="400"/>
      <w:jc w:val="right"/>
    </w:pPr>
  </w:p>
  <w:p>
    <w:pPr>
      <w:pStyle w:val="8"/>
      <w:pBdr>
        <w:bottom w:val="none" w:color="auto" w:sz="0" w:space="0"/>
      </w:pBdr>
      <w:ind w:left="-210" w:leftChars="-100"/>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13"/>
      </w:rPr>
    </w:pPr>
    <w:r>
      <w:fldChar w:fldCharType="begin"/>
    </w:r>
    <w:r>
      <w:rPr>
        <w:rStyle w:val="13"/>
      </w:rPr>
      <w:instrText xml:space="preserve">PAGE  </w:instrText>
    </w:r>
    <w:r>
      <w:fldChar w:fldCharType="separate"/>
    </w:r>
    <w:r>
      <w:rPr>
        <w:rStyle w:val="13"/>
      </w:rPr>
      <w:t xml:space="preserve"> </w:t>
    </w:r>
    <w:r>
      <w:fldChar w:fldCharType="end"/>
    </w:r>
  </w:p>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40" w:lineRule="exact"/>
      <w:ind w:left="-178" w:leftChars="-85"/>
      <w:jc w:val="center"/>
      <w:rPr>
        <w:rFonts w:hint="eastAsia" w:ascii="宋体" w:hAnsi="宋体"/>
        <w:color w:val="auto"/>
        <w:sz w:val="28"/>
        <w:szCs w:val="28"/>
      </w:rPr>
    </w:pPr>
    <w:r>
      <w:rPr>
        <w:rFonts w:hint="eastAsia" w:ascii="宋体" w:hAnsi="宋体"/>
        <w:color w:val="auto"/>
      </w:rPr>
      <w:t xml:space="preserve">                        </w:t>
    </w:r>
    <w:r>
      <w:rPr>
        <w:rFonts w:hint="eastAsia" w:ascii="宋体" w:hAnsi="宋体"/>
        <w:color w:val="auto"/>
        <w:sz w:val="28"/>
        <w:szCs w:val="28"/>
      </w:rPr>
      <w:t xml:space="preserve">           《史斌老</w:t>
    </w:r>
    <w:r>
      <w:rPr>
        <w:rFonts w:ascii="宋体" w:hAnsi="宋体"/>
        <w:color w:val="auto"/>
        <w:sz w:val="28"/>
        <w:szCs w:val="28"/>
      </w:rPr>
      <w:t>师</w:t>
    </w:r>
    <w:r>
      <w:rPr>
        <w:rFonts w:hint="eastAsia" w:ascii="宋体" w:hAnsi="宋体"/>
        <w:color w:val="auto"/>
        <w:sz w:val="28"/>
        <w:szCs w:val="28"/>
      </w:rPr>
      <w:t>人力资源管理</w:t>
    </w:r>
    <w:r>
      <w:rPr>
        <w:rFonts w:ascii="宋体" w:hAnsi="宋体"/>
        <w:color w:val="auto"/>
        <w:sz w:val="28"/>
        <w:szCs w:val="28"/>
      </w:rPr>
      <w:t>课程系列</w:t>
    </w:r>
    <w:r>
      <w:rPr>
        <w:rFonts w:hint="eastAsia" w:ascii="宋体" w:hAnsi="宋体"/>
        <w:color w:val="auto"/>
        <w:sz w:val="28"/>
        <w:szCs w:val="28"/>
      </w:rPr>
      <w:t xml:space="preserve">》 </w:t>
    </w:r>
  </w:p>
  <w:p>
    <w:pPr>
      <w:pStyle w:val="8"/>
      <w:pBdr>
        <w:bottom w:val="single" w:color="auto" w:sz="6" w:space="0"/>
      </w:pBdr>
      <w:jc w:val="both"/>
      <w:rPr>
        <w:rFonts w:hint="eastAsia"/>
        <w:color w:val="aut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BD6CB2"/>
    <w:multiLevelType w:val="singleLevel"/>
    <w:tmpl w:val="88BD6CB2"/>
    <w:lvl w:ilvl="0" w:tentative="0">
      <w:start w:val="1"/>
      <w:numFmt w:val="decimal"/>
      <w:lvlText w:val="%1."/>
      <w:lvlJc w:val="left"/>
      <w:pPr>
        <w:ind w:left="425" w:hanging="425"/>
      </w:pPr>
      <w:rPr>
        <w:rFonts w:hint="default"/>
      </w:rPr>
    </w:lvl>
  </w:abstractNum>
  <w:abstractNum w:abstractNumId="1">
    <w:nsid w:val="A5E12CC6"/>
    <w:multiLevelType w:val="singleLevel"/>
    <w:tmpl w:val="A5E12CC6"/>
    <w:lvl w:ilvl="0" w:tentative="0">
      <w:start w:val="1"/>
      <w:numFmt w:val="decimal"/>
      <w:lvlText w:val="%1."/>
      <w:lvlJc w:val="left"/>
      <w:pPr>
        <w:ind w:left="425" w:hanging="425"/>
      </w:pPr>
      <w:rPr>
        <w:rFonts w:hint="default"/>
      </w:rPr>
    </w:lvl>
  </w:abstractNum>
  <w:abstractNum w:abstractNumId="2">
    <w:nsid w:val="E2D0BCE6"/>
    <w:multiLevelType w:val="singleLevel"/>
    <w:tmpl w:val="E2D0BCE6"/>
    <w:lvl w:ilvl="0" w:tentative="0">
      <w:start w:val="1"/>
      <w:numFmt w:val="decimal"/>
      <w:lvlText w:val="%1."/>
      <w:lvlJc w:val="left"/>
      <w:pPr>
        <w:ind w:left="425" w:hanging="425"/>
      </w:pPr>
      <w:rPr>
        <w:rFonts w:hint="default"/>
      </w:rPr>
    </w:lvl>
  </w:abstractNum>
  <w:abstractNum w:abstractNumId="3">
    <w:nsid w:val="E8D6382A"/>
    <w:multiLevelType w:val="singleLevel"/>
    <w:tmpl w:val="E8D6382A"/>
    <w:lvl w:ilvl="0" w:tentative="0">
      <w:start w:val="1"/>
      <w:numFmt w:val="decimal"/>
      <w:lvlText w:val="%1."/>
      <w:lvlJc w:val="left"/>
      <w:pPr>
        <w:ind w:left="425" w:hanging="425"/>
      </w:pPr>
      <w:rPr>
        <w:rFonts w:hint="default"/>
      </w:rPr>
    </w:lvl>
  </w:abstractNum>
  <w:abstractNum w:abstractNumId="4">
    <w:nsid w:val="F700AF3D"/>
    <w:multiLevelType w:val="singleLevel"/>
    <w:tmpl w:val="F700AF3D"/>
    <w:lvl w:ilvl="0" w:tentative="0">
      <w:start w:val="0"/>
      <w:numFmt w:val="none"/>
      <w:pStyle w:val="18"/>
      <w:lvlText w:val=""/>
      <w:lvlJc w:val="left"/>
      <w:pPr>
        <w:tabs>
          <w:tab w:val="left" w:pos="360"/>
        </w:tabs>
      </w:pPr>
    </w:lvl>
  </w:abstractNum>
  <w:abstractNum w:abstractNumId="5">
    <w:nsid w:val="0DD13150"/>
    <w:multiLevelType w:val="singleLevel"/>
    <w:tmpl w:val="0DD13150"/>
    <w:lvl w:ilvl="0" w:tentative="0">
      <w:start w:val="1"/>
      <w:numFmt w:val="decimal"/>
      <w:lvlText w:val="%1."/>
      <w:lvlJc w:val="left"/>
      <w:pPr>
        <w:ind w:left="425" w:hanging="425"/>
      </w:pPr>
      <w:rPr>
        <w:rFonts w:hint="default"/>
      </w:rPr>
    </w:lvl>
  </w:abstractNum>
  <w:abstractNum w:abstractNumId="6">
    <w:nsid w:val="0DF8CE10"/>
    <w:multiLevelType w:val="singleLevel"/>
    <w:tmpl w:val="0DF8CE10"/>
    <w:lvl w:ilvl="0" w:tentative="0">
      <w:start w:val="1"/>
      <w:numFmt w:val="decimal"/>
      <w:lvlText w:val="%1."/>
      <w:lvlJc w:val="left"/>
      <w:pPr>
        <w:ind w:left="425" w:hanging="425"/>
      </w:pPr>
      <w:rPr>
        <w:rFonts w:hint="default"/>
      </w:rPr>
    </w:lvl>
  </w:abstractNum>
  <w:abstractNum w:abstractNumId="7">
    <w:nsid w:val="3247072E"/>
    <w:multiLevelType w:val="multilevel"/>
    <w:tmpl w:val="3247072E"/>
    <w:lvl w:ilvl="0" w:tentative="0">
      <w:start w:val="1"/>
      <w:numFmt w:val="bullet"/>
      <w:lvlText w:val=""/>
      <w:lvlJc w:val="left"/>
      <w:pPr>
        <w:tabs>
          <w:tab w:val="left" w:pos="360"/>
        </w:tabs>
        <w:ind w:left="360" w:hanging="36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57702A5C"/>
    <w:multiLevelType w:val="multilevel"/>
    <w:tmpl w:val="57702A5C"/>
    <w:lvl w:ilvl="0" w:tentative="0">
      <w:start w:val="1"/>
      <w:numFmt w:val="chineseCountingThousand"/>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5C522BEA"/>
    <w:multiLevelType w:val="singleLevel"/>
    <w:tmpl w:val="5C522BEA"/>
    <w:lvl w:ilvl="0" w:tentative="0">
      <w:start w:val="1"/>
      <w:numFmt w:val="decimal"/>
      <w:lvlText w:val="%1."/>
      <w:lvlJc w:val="left"/>
      <w:pPr>
        <w:ind w:left="425" w:hanging="425"/>
      </w:pPr>
      <w:rPr>
        <w:rFonts w:hint="default"/>
      </w:rPr>
    </w:lvl>
  </w:abstractNum>
  <w:num w:numId="1">
    <w:abstractNumId w:val="4"/>
  </w:num>
  <w:num w:numId="2">
    <w:abstractNumId w:val="7"/>
  </w:num>
  <w:num w:numId="3">
    <w:abstractNumId w:val="8"/>
  </w:num>
  <w:num w:numId="4">
    <w:abstractNumId w:val="6"/>
  </w:num>
  <w:num w:numId="5">
    <w:abstractNumId w:val="3"/>
  </w:num>
  <w:num w:numId="6">
    <w:abstractNumId w:val="1"/>
  </w:num>
  <w:num w:numId="7">
    <w:abstractNumId w:val="5"/>
  </w:num>
  <w:num w:numId="8">
    <w:abstractNumId w:val="9"/>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65CD"/>
    <w:rsid w:val="000560F2"/>
    <w:rsid w:val="000B6A48"/>
    <w:rsid w:val="000C4525"/>
    <w:rsid w:val="000E2749"/>
    <w:rsid w:val="000F4647"/>
    <w:rsid w:val="00177084"/>
    <w:rsid w:val="00182570"/>
    <w:rsid w:val="00197C54"/>
    <w:rsid w:val="001E3E87"/>
    <w:rsid w:val="00214F62"/>
    <w:rsid w:val="00251769"/>
    <w:rsid w:val="00254DDF"/>
    <w:rsid w:val="00290DA2"/>
    <w:rsid w:val="002D181B"/>
    <w:rsid w:val="002E6B27"/>
    <w:rsid w:val="00370E9B"/>
    <w:rsid w:val="00373146"/>
    <w:rsid w:val="003C582D"/>
    <w:rsid w:val="003E6E87"/>
    <w:rsid w:val="00417EE3"/>
    <w:rsid w:val="00436385"/>
    <w:rsid w:val="00446204"/>
    <w:rsid w:val="00460715"/>
    <w:rsid w:val="00477312"/>
    <w:rsid w:val="004D3C67"/>
    <w:rsid w:val="00510562"/>
    <w:rsid w:val="00571BBA"/>
    <w:rsid w:val="005A1139"/>
    <w:rsid w:val="005F601B"/>
    <w:rsid w:val="00623200"/>
    <w:rsid w:val="006835DE"/>
    <w:rsid w:val="006A4C85"/>
    <w:rsid w:val="007C25CA"/>
    <w:rsid w:val="007C76A3"/>
    <w:rsid w:val="007D2B29"/>
    <w:rsid w:val="007F6F49"/>
    <w:rsid w:val="00866553"/>
    <w:rsid w:val="0087213C"/>
    <w:rsid w:val="008B4F5A"/>
    <w:rsid w:val="008E0B04"/>
    <w:rsid w:val="008F21F6"/>
    <w:rsid w:val="008F5AD5"/>
    <w:rsid w:val="00914EB9"/>
    <w:rsid w:val="00972C0E"/>
    <w:rsid w:val="00985761"/>
    <w:rsid w:val="00A1146C"/>
    <w:rsid w:val="00AA3C9E"/>
    <w:rsid w:val="00AB6E13"/>
    <w:rsid w:val="00AF65CD"/>
    <w:rsid w:val="00B15C29"/>
    <w:rsid w:val="00B22D69"/>
    <w:rsid w:val="00B34B09"/>
    <w:rsid w:val="00BC4BC0"/>
    <w:rsid w:val="00BF0963"/>
    <w:rsid w:val="00C7460D"/>
    <w:rsid w:val="00C812E1"/>
    <w:rsid w:val="00C85B4E"/>
    <w:rsid w:val="00CD3874"/>
    <w:rsid w:val="00D324A9"/>
    <w:rsid w:val="00D9041F"/>
    <w:rsid w:val="00DA28DB"/>
    <w:rsid w:val="00DB05B4"/>
    <w:rsid w:val="00DC3A72"/>
    <w:rsid w:val="00DD12C1"/>
    <w:rsid w:val="00E10A0D"/>
    <w:rsid w:val="00E63518"/>
    <w:rsid w:val="00E97596"/>
    <w:rsid w:val="00EB00D1"/>
    <w:rsid w:val="00EB6F71"/>
    <w:rsid w:val="00EC3948"/>
    <w:rsid w:val="00EE2DD2"/>
    <w:rsid w:val="00EF0313"/>
    <w:rsid w:val="00F1228F"/>
    <w:rsid w:val="00F12609"/>
    <w:rsid w:val="00F60A80"/>
    <w:rsid w:val="01214C67"/>
    <w:rsid w:val="019D6EBE"/>
    <w:rsid w:val="01E61655"/>
    <w:rsid w:val="01F8623D"/>
    <w:rsid w:val="022D2E13"/>
    <w:rsid w:val="02672D80"/>
    <w:rsid w:val="02ED42DD"/>
    <w:rsid w:val="039946B9"/>
    <w:rsid w:val="03BC7E2E"/>
    <w:rsid w:val="04510321"/>
    <w:rsid w:val="05511549"/>
    <w:rsid w:val="065F260F"/>
    <w:rsid w:val="06766A88"/>
    <w:rsid w:val="07BA5965"/>
    <w:rsid w:val="093644F0"/>
    <w:rsid w:val="09367BAA"/>
    <w:rsid w:val="09503FD7"/>
    <w:rsid w:val="0BE8058D"/>
    <w:rsid w:val="0C0D0372"/>
    <w:rsid w:val="0CBF1375"/>
    <w:rsid w:val="0DB76FD9"/>
    <w:rsid w:val="0E1A3BB0"/>
    <w:rsid w:val="0E57540A"/>
    <w:rsid w:val="0EB51830"/>
    <w:rsid w:val="0EDE4BF3"/>
    <w:rsid w:val="0F1A3753"/>
    <w:rsid w:val="0F1E2159"/>
    <w:rsid w:val="0F434917"/>
    <w:rsid w:val="0FB82358"/>
    <w:rsid w:val="10175637"/>
    <w:rsid w:val="103706A7"/>
    <w:rsid w:val="10476F6F"/>
    <w:rsid w:val="1062689B"/>
    <w:rsid w:val="10923340"/>
    <w:rsid w:val="10F20DDB"/>
    <w:rsid w:val="111D0B08"/>
    <w:rsid w:val="1199286D"/>
    <w:rsid w:val="12041F1C"/>
    <w:rsid w:val="124D1C9C"/>
    <w:rsid w:val="12534F01"/>
    <w:rsid w:val="127C66E3"/>
    <w:rsid w:val="12C257D3"/>
    <w:rsid w:val="12D953B1"/>
    <w:rsid w:val="12EB2084"/>
    <w:rsid w:val="139C15CB"/>
    <w:rsid w:val="13A025EB"/>
    <w:rsid w:val="13E236AC"/>
    <w:rsid w:val="13EB1DBD"/>
    <w:rsid w:val="13ED52C0"/>
    <w:rsid w:val="14100CF8"/>
    <w:rsid w:val="143530E5"/>
    <w:rsid w:val="145F762E"/>
    <w:rsid w:val="14635E0D"/>
    <w:rsid w:val="148C60C3"/>
    <w:rsid w:val="15484278"/>
    <w:rsid w:val="15C951C9"/>
    <w:rsid w:val="162E6AF4"/>
    <w:rsid w:val="1649189C"/>
    <w:rsid w:val="16882C02"/>
    <w:rsid w:val="168F2010"/>
    <w:rsid w:val="169B5E23"/>
    <w:rsid w:val="17534295"/>
    <w:rsid w:val="17EF13A6"/>
    <w:rsid w:val="18280CDE"/>
    <w:rsid w:val="18AB2554"/>
    <w:rsid w:val="18AB32EC"/>
    <w:rsid w:val="18E13ADF"/>
    <w:rsid w:val="18E51371"/>
    <w:rsid w:val="18FA40A7"/>
    <w:rsid w:val="19C340D1"/>
    <w:rsid w:val="19E01483"/>
    <w:rsid w:val="1A2069E9"/>
    <w:rsid w:val="1A273DF6"/>
    <w:rsid w:val="1A3C6836"/>
    <w:rsid w:val="1AD00D8B"/>
    <w:rsid w:val="1B6D49CB"/>
    <w:rsid w:val="1BF52430"/>
    <w:rsid w:val="1C044865"/>
    <w:rsid w:val="1CB34469"/>
    <w:rsid w:val="1CBB7632"/>
    <w:rsid w:val="1CE32D75"/>
    <w:rsid w:val="1E53556F"/>
    <w:rsid w:val="1EDD2B2F"/>
    <w:rsid w:val="202408C8"/>
    <w:rsid w:val="20392DEC"/>
    <w:rsid w:val="21261FED"/>
    <w:rsid w:val="21787EF5"/>
    <w:rsid w:val="21C27070"/>
    <w:rsid w:val="227243D0"/>
    <w:rsid w:val="22AC2870"/>
    <w:rsid w:val="22DA20BB"/>
    <w:rsid w:val="23C84245"/>
    <w:rsid w:val="23DC7B8D"/>
    <w:rsid w:val="24BD5BBA"/>
    <w:rsid w:val="24E7219B"/>
    <w:rsid w:val="250C10D6"/>
    <w:rsid w:val="252E1345"/>
    <w:rsid w:val="26A31BF8"/>
    <w:rsid w:val="26B3017F"/>
    <w:rsid w:val="26FE7307"/>
    <w:rsid w:val="273F170D"/>
    <w:rsid w:val="27A04912"/>
    <w:rsid w:val="27A45010"/>
    <w:rsid w:val="2833293C"/>
    <w:rsid w:val="285D196D"/>
    <w:rsid w:val="28D63101"/>
    <w:rsid w:val="28ED67B2"/>
    <w:rsid w:val="2935022C"/>
    <w:rsid w:val="29DD2C8E"/>
    <w:rsid w:val="2B3B187A"/>
    <w:rsid w:val="2B9A65A6"/>
    <w:rsid w:val="2B9B2B99"/>
    <w:rsid w:val="2C113E5C"/>
    <w:rsid w:val="2C451D2D"/>
    <w:rsid w:val="2D52065B"/>
    <w:rsid w:val="2D780F43"/>
    <w:rsid w:val="2D9F2369"/>
    <w:rsid w:val="2DB31B18"/>
    <w:rsid w:val="2DC34E22"/>
    <w:rsid w:val="2DDD65CB"/>
    <w:rsid w:val="2ED410E1"/>
    <w:rsid w:val="2FC05867"/>
    <w:rsid w:val="30B515F7"/>
    <w:rsid w:val="30DA3DB5"/>
    <w:rsid w:val="31A15D7C"/>
    <w:rsid w:val="320F3F0B"/>
    <w:rsid w:val="325E5B07"/>
    <w:rsid w:val="326F3E4B"/>
    <w:rsid w:val="32994C8F"/>
    <w:rsid w:val="32F75668"/>
    <w:rsid w:val="330F5F53"/>
    <w:rsid w:val="33E12AFD"/>
    <w:rsid w:val="33F12B58"/>
    <w:rsid w:val="33FD00F0"/>
    <w:rsid w:val="34EF1376"/>
    <w:rsid w:val="3532148B"/>
    <w:rsid w:val="35F40295"/>
    <w:rsid w:val="36A30753"/>
    <w:rsid w:val="36D82ED9"/>
    <w:rsid w:val="3753656C"/>
    <w:rsid w:val="377B3594"/>
    <w:rsid w:val="387B55DC"/>
    <w:rsid w:val="391223B0"/>
    <w:rsid w:val="394A498E"/>
    <w:rsid w:val="39527917"/>
    <w:rsid w:val="39BC4DC8"/>
    <w:rsid w:val="39C41305"/>
    <w:rsid w:val="3A8F271B"/>
    <w:rsid w:val="3BA6492D"/>
    <w:rsid w:val="3BAC4273"/>
    <w:rsid w:val="3BF70E6F"/>
    <w:rsid w:val="3C99647A"/>
    <w:rsid w:val="3CAB1C17"/>
    <w:rsid w:val="3D3016D4"/>
    <w:rsid w:val="3D4C17A1"/>
    <w:rsid w:val="3E8A6C2A"/>
    <w:rsid w:val="3F970061"/>
    <w:rsid w:val="3F995DAD"/>
    <w:rsid w:val="3FA21C75"/>
    <w:rsid w:val="3FAF3644"/>
    <w:rsid w:val="3FF86E00"/>
    <w:rsid w:val="40585456"/>
    <w:rsid w:val="410150B4"/>
    <w:rsid w:val="41ED183A"/>
    <w:rsid w:val="42C628A5"/>
    <w:rsid w:val="43496273"/>
    <w:rsid w:val="43AC4C93"/>
    <w:rsid w:val="43AE4585"/>
    <w:rsid w:val="44B17256"/>
    <w:rsid w:val="450F48DA"/>
    <w:rsid w:val="454B00AF"/>
    <w:rsid w:val="474779FD"/>
    <w:rsid w:val="477B5DEC"/>
    <w:rsid w:val="47C03E43"/>
    <w:rsid w:val="47E17382"/>
    <w:rsid w:val="48B51A7B"/>
    <w:rsid w:val="48F23EAC"/>
    <w:rsid w:val="49303B38"/>
    <w:rsid w:val="497A2E0A"/>
    <w:rsid w:val="49EF575D"/>
    <w:rsid w:val="4A7D2024"/>
    <w:rsid w:val="4AE414ED"/>
    <w:rsid w:val="4B2679D8"/>
    <w:rsid w:val="4B9B321A"/>
    <w:rsid w:val="4BBF46D3"/>
    <w:rsid w:val="4C147660"/>
    <w:rsid w:val="4C1672E0"/>
    <w:rsid w:val="4C2904FF"/>
    <w:rsid w:val="4CAA55D5"/>
    <w:rsid w:val="4CBE2078"/>
    <w:rsid w:val="4DC36DE3"/>
    <w:rsid w:val="4E085512"/>
    <w:rsid w:val="4E113C23"/>
    <w:rsid w:val="4E1C1FB4"/>
    <w:rsid w:val="506D0CF4"/>
    <w:rsid w:val="50E26327"/>
    <w:rsid w:val="52133406"/>
    <w:rsid w:val="52965603"/>
    <w:rsid w:val="53404825"/>
    <w:rsid w:val="54150A4E"/>
    <w:rsid w:val="54394EAF"/>
    <w:rsid w:val="545952F2"/>
    <w:rsid w:val="54797DA5"/>
    <w:rsid w:val="55084D93"/>
    <w:rsid w:val="559760DB"/>
    <w:rsid w:val="55A8493B"/>
    <w:rsid w:val="55E118F5"/>
    <w:rsid w:val="56081A14"/>
    <w:rsid w:val="562035D8"/>
    <w:rsid w:val="562F3BF3"/>
    <w:rsid w:val="57201EF2"/>
    <w:rsid w:val="577402A0"/>
    <w:rsid w:val="57931E0A"/>
    <w:rsid w:val="58B46E15"/>
    <w:rsid w:val="58D4303B"/>
    <w:rsid w:val="594B060D"/>
    <w:rsid w:val="594E46E0"/>
    <w:rsid w:val="59DD4A93"/>
    <w:rsid w:val="59E91410"/>
    <w:rsid w:val="5A0532BF"/>
    <w:rsid w:val="5A6951E1"/>
    <w:rsid w:val="5AA4625E"/>
    <w:rsid w:val="5AE31628"/>
    <w:rsid w:val="5AF50649"/>
    <w:rsid w:val="5B024342"/>
    <w:rsid w:val="5BC51F17"/>
    <w:rsid w:val="5C6E4A46"/>
    <w:rsid w:val="5CCD04CF"/>
    <w:rsid w:val="5CF94450"/>
    <w:rsid w:val="5D1F2257"/>
    <w:rsid w:val="5D250657"/>
    <w:rsid w:val="5D762C66"/>
    <w:rsid w:val="5DAD1ABB"/>
    <w:rsid w:val="5E0303E4"/>
    <w:rsid w:val="603E4373"/>
    <w:rsid w:val="60875DA7"/>
    <w:rsid w:val="608B1ACF"/>
    <w:rsid w:val="60C631DE"/>
    <w:rsid w:val="611D39E1"/>
    <w:rsid w:val="61A96E48"/>
    <w:rsid w:val="627F3028"/>
    <w:rsid w:val="62C213F2"/>
    <w:rsid w:val="62C7181E"/>
    <w:rsid w:val="63490AF3"/>
    <w:rsid w:val="637451BA"/>
    <w:rsid w:val="63BF18C7"/>
    <w:rsid w:val="63D27752"/>
    <w:rsid w:val="63F87992"/>
    <w:rsid w:val="659009AD"/>
    <w:rsid w:val="65B1327E"/>
    <w:rsid w:val="662D4ECF"/>
    <w:rsid w:val="67E049F9"/>
    <w:rsid w:val="68BA215E"/>
    <w:rsid w:val="69A248B8"/>
    <w:rsid w:val="69BD1F1F"/>
    <w:rsid w:val="6A2626B5"/>
    <w:rsid w:val="6A7F3747"/>
    <w:rsid w:val="6ACF3DC7"/>
    <w:rsid w:val="6BC40E5C"/>
    <w:rsid w:val="6C485E0F"/>
    <w:rsid w:val="6C673EE9"/>
    <w:rsid w:val="6CAC58D7"/>
    <w:rsid w:val="6D065335"/>
    <w:rsid w:val="6DE11002"/>
    <w:rsid w:val="6EA41295"/>
    <w:rsid w:val="6EC64CCC"/>
    <w:rsid w:val="6F2317E3"/>
    <w:rsid w:val="7023568F"/>
    <w:rsid w:val="70420936"/>
    <w:rsid w:val="704760C2"/>
    <w:rsid w:val="70681E7A"/>
    <w:rsid w:val="70992649"/>
    <w:rsid w:val="70BC52A9"/>
    <w:rsid w:val="71435060"/>
    <w:rsid w:val="72852452"/>
    <w:rsid w:val="73D16BEF"/>
    <w:rsid w:val="74864721"/>
    <w:rsid w:val="74CA09B0"/>
    <w:rsid w:val="75132823"/>
    <w:rsid w:val="752062B5"/>
    <w:rsid w:val="76AB3D97"/>
    <w:rsid w:val="76CE38C3"/>
    <w:rsid w:val="76DB4241"/>
    <w:rsid w:val="771E11EA"/>
    <w:rsid w:val="776E69EE"/>
    <w:rsid w:val="77742286"/>
    <w:rsid w:val="78271E31"/>
    <w:rsid w:val="78590081"/>
    <w:rsid w:val="7A5431D8"/>
    <w:rsid w:val="7B4464CB"/>
    <w:rsid w:val="7BB65505"/>
    <w:rsid w:val="7BE663A7"/>
    <w:rsid w:val="7BF14F22"/>
    <w:rsid w:val="7DC31569"/>
    <w:rsid w:val="7EFF7B0B"/>
    <w:rsid w:val="7F2870E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nhideWhenUsed="0" w:uiPriority="0" w:semiHidden="0" w:name="Closing"/>
    <w:lsdException w:uiPriority="99" w:name="Signature"/>
    <w:lsdException w:unhideWhenUsed="0" w:uiPriority="0" w:semiHidden="0" w:name="Default Paragraph Font"/>
    <w:lsdException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nhideWhenUsed="0" w:uiPriority="0" w:semiHidden="0" w:name="Salutation"/>
    <w:lsdException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4"/>
      <w:lang w:val="en-US" w:eastAsia="zh-CN" w:bidi="ar-SA"/>
    </w:rPr>
  </w:style>
  <w:style w:type="character" w:default="1" w:styleId="11">
    <w:name w:val="Default Paragraph Font"/>
    <w:uiPriority w:val="0"/>
  </w:style>
  <w:style w:type="table" w:default="1" w:styleId="10">
    <w:name w:val="Normal Table"/>
    <w:unhideWhenUsed/>
    <w:uiPriority w:val="99"/>
    <w:tblPr>
      <w:tblStyle w:val="10"/>
      <w:tblCellMar>
        <w:top w:w="0" w:type="dxa"/>
        <w:left w:w="108" w:type="dxa"/>
        <w:bottom w:w="0" w:type="dxa"/>
        <w:right w:w="108" w:type="dxa"/>
      </w:tblCellMar>
    </w:tblPr>
  </w:style>
  <w:style w:type="paragraph" w:styleId="2">
    <w:name w:val="Salutation"/>
    <w:basedOn w:val="1"/>
    <w:next w:val="1"/>
    <w:uiPriority w:val="0"/>
    <w:rPr>
      <w:rFonts w:ascii="黑体" w:eastAsia="黑体"/>
      <w:sz w:val="24"/>
    </w:rPr>
  </w:style>
  <w:style w:type="paragraph" w:styleId="3">
    <w:name w:val="Closing"/>
    <w:basedOn w:val="1"/>
    <w:uiPriority w:val="0"/>
    <w:pPr>
      <w:ind w:left="2100" w:leftChars="2100"/>
    </w:pPr>
    <w:rPr>
      <w:rFonts w:ascii="黑体" w:eastAsia="黑体"/>
      <w:sz w:val="24"/>
    </w:rPr>
  </w:style>
  <w:style w:type="paragraph" w:styleId="4">
    <w:name w:val="Body Text"/>
    <w:next w:val="5"/>
    <w:uiPriority w:val="0"/>
    <w:pPr>
      <w:spacing w:after="200"/>
    </w:pPr>
    <w:rPr>
      <w:rFonts w:ascii="Calibri" w:hAnsi="Calibri" w:cs="Arial"/>
      <w:color w:val="262626"/>
      <w:lang w:val="en-US" w:eastAsia="zh-CN" w:bidi="ar-SA"/>
    </w:rPr>
  </w:style>
  <w:style w:type="paragraph" w:styleId="5">
    <w:name w:val="footer"/>
    <w:basedOn w:val="1"/>
    <w:uiPriority w:val="0"/>
    <w:pPr>
      <w:tabs>
        <w:tab w:val="center" w:pos="4153"/>
        <w:tab w:val="right" w:pos="8306"/>
      </w:tabs>
      <w:snapToGrid w:val="0"/>
      <w:jc w:val="left"/>
    </w:pPr>
    <w:rPr>
      <w:sz w:val="18"/>
      <w:szCs w:val="18"/>
    </w:rPr>
  </w:style>
  <w:style w:type="paragraph" w:styleId="6">
    <w:name w:val="Date"/>
    <w:basedOn w:val="1"/>
    <w:next w:val="1"/>
    <w:uiPriority w:val="0"/>
    <w:pPr>
      <w:ind w:left="2500" w:leftChars="2500"/>
    </w:pPr>
  </w:style>
  <w:style w:type="paragraph" w:styleId="7">
    <w:name w:val="Balloon Text"/>
    <w:basedOn w:val="1"/>
    <w:uiPriority w:val="0"/>
    <w:rPr>
      <w:sz w:val="18"/>
      <w:szCs w:val="18"/>
    </w:rPr>
  </w:style>
  <w:style w:type="paragraph" w:styleId="8">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uiPriority w:val="99"/>
    <w:pPr>
      <w:spacing w:before="100" w:beforeAutospacing="1" w:after="100" w:afterAutospacing="1"/>
      <w:ind w:left="0" w:right="0"/>
      <w:jc w:val="left"/>
    </w:pPr>
    <w:rPr>
      <w:kern w:val="0"/>
      <w:sz w:val="24"/>
      <w:lang w:val="en-US" w:eastAsia="zh-CN" w:bidi="ar"/>
    </w:rPr>
  </w:style>
  <w:style w:type="character" w:styleId="12">
    <w:name w:val="Strong"/>
    <w:qFormat/>
    <w:uiPriority w:val="22"/>
    <w:rPr>
      <w:b/>
      <w:bCs/>
    </w:rPr>
  </w:style>
  <w:style w:type="character" w:styleId="13">
    <w:name w:val="page number"/>
    <w:basedOn w:val="11"/>
    <w:uiPriority w:val="0"/>
  </w:style>
  <w:style w:type="character" w:styleId="14">
    <w:name w:val="Hyperlink"/>
    <w:uiPriority w:val="0"/>
    <w:rPr>
      <w:color w:val="0000FF"/>
      <w:u w:val="single"/>
    </w:rPr>
  </w:style>
  <w:style w:type="character" w:customStyle="1" w:styleId="15">
    <w:name w:val="9p1"/>
    <w:uiPriority w:val="99"/>
    <w:rPr>
      <w:rFonts w:cs="Times New Roman"/>
      <w:sz w:val="18"/>
    </w:rPr>
  </w:style>
  <w:style w:type="paragraph" w:customStyle="1" w:styleId="16">
    <w:name w:val="List Paragraph"/>
    <w:next w:val="8"/>
    <w:uiPriority w:val="0"/>
    <w:pPr>
      <w:widowControl w:val="0"/>
      <w:ind w:firstLine="200" w:firstLineChars="200"/>
      <w:jc w:val="both"/>
    </w:pPr>
    <w:rPr>
      <w:rFonts w:ascii="Calibri" w:hAnsi="Calibri"/>
      <w:kern w:val="2"/>
      <w:sz w:val="21"/>
      <w:szCs w:val="22"/>
      <w:lang w:val="en-US" w:eastAsia="zh-CN" w:bidi="ar-SA"/>
    </w:rPr>
  </w:style>
  <w:style w:type="paragraph" w:styleId="17">
    <w:name w:val="List Paragraph"/>
    <w:basedOn w:val="1"/>
    <w:unhideWhenUsed/>
    <w:uiPriority w:val="99"/>
    <w:pPr>
      <w:ind w:firstLine="420" w:firstLineChars="200"/>
    </w:pPr>
    <w:rPr>
      <w:rFonts w:ascii="Calibri" w:hAnsi="Calibri" w:eastAsia="宋体" w:cs="Times New Roman"/>
    </w:rPr>
  </w:style>
  <w:style w:type="paragraph" w:customStyle="1" w:styleId="18">
    <w:name w:val="样式 32 磅"/>
    <w:uiPriority w:val="0"/>
    <w:pPr>
      <w:numPr>
        <w:ilvl w:val="0"/>
        <w:numId w:val="1"/>
      </w:numPr>
      <w:kinsoku w:val="0"/>
      <w:overflowPunct w:val="0"/>
      <w:spacing w:before="20" w:beforeLines="20"/>
      <w:ind w:left="540" w:hanging="540"/>
      <w:textAlignment w:val="baseline"/>
      <w:outlineLvl w:val="0"/>
    </w:pPr>
    <w:rPr>
      <w:rFonts w:ascii="Calibri" w:hAnsi="Calibri" w:cs="Calibri"/>
      <w:color w:val="000000"/>
      <w:sz w:val="64"/>
      <w:szCs w:val="6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Pages>
  <Words>1594</Words>
  <Characters>1619</Characters>
  <Lines>10</Lines>
  <Paragraphs>3</Paragraphs>
  <TotalTime>1</TotalTime>
  <ScaleCrop>false</ScaleCrop>
  <LinksUpToDate>false</LinksUpToDate>
  <CharactersWithSpaces>1637</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2007-09-04T07:24:00Z</dcterms:created>
  <dc:creator>金超</dc:creator>
  <cp:lastModifiedBy>蓉儿</cp:lastModifiedBy>
  <cp:lastPrinted>2007-07-31T01:08:00Z</cp:lastPrinted>
  <dcterms:modified xsi:type="dcterms:W3CDTF">2022-07-15T02:01:23Z</dcterms:modified>
  <dc:title>盈利之道：新经济时代的商业模式设计与创新</dc:title>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51F49BD8F0F7447D818D72DCD5CB2E89</vt:lpwstr>
  </property>
</Properties>
</file>