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Helvetica"/>
          <w:bCs/>
          <w:i/>
          <w:iCs/>
          <w:color w:val="000000" w:themeColor="text1"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高效能组织运营系统 </w:t>
      </w:r>
      <w:r>
        <w:rPr>
          <w:rFonts w:hint="eastAsia" w:ascii="微软雅黑" w:hAnsi="微软雅黑" w:eastAsia="微软雅黑"/>
          <w:bCs/>
          <w:i/>
          <w:iCs/>
          <w:sz w:val="32"/>
          <w:szCs w:val="32"/>
        </w:rPr>
        <w:t>课程大纲</w:t>
      </w:r>
    </w:p>
    <w:p>
      <w:pPr>
        <w:spacing w:line="52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【课程背景】</w:t>
      </w:r>
    </w:p>
    <w:p>
      <w:pPr>
        <w:widowControl/>
        <w:spacing w:line="520" w:lineRule="exact"/>
        <w:ind w:firstLine="480" w:firstLineChars="200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互联网时代，企业的经营面临更多的挑战。中国的大中小型企业上千万家，无不面临着运营管理与可持续发展的问题。企业运营管理如何实施？采用什么措施有效运营企业？这是所有企业家和高管必须关心并认真落实的重要课题。如何建立经营意识，掌握企业经营的规则和经营数据后面的秘密，如何能够站在企业战略经营的高度定位自己的工作和发展方向，如何将企业既定的经营目标执行到位，这些企业的老板和管理者关注的焦点。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 xml:space="preserve"> </w:t>
      </w:r>
      <w:r>
        <w:rPr>
          <w:rFonts w:ascii="微软雅黑" w:hAnsi="微软雅黑" w:eastAsia="微软雅黑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《企业运营管理——打造高效能组织运营系统》课程，是张海林老师根据二十年制造业经营管理经验与企业管理培训、咨询经验积累，20年经验沉淀和理论升华，精心研发而成。是升华、完善企业经营管理系统的实战性课程。</w:t>
      </w:r>
    </w:p>
    <w:p>
      <w:pPr>
        <w:spacing w:line="52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【课程收益】</w:t>
      </w:r>
    </w:p>
    <w:p>
      <w:pPr>
        <w:spacing w:line="520" w:lineRule="exact"/>
        <w:rPr>
          <w:rFonts w:ascii="微软雅黑" w:hAnsi="微软雅黑" w:eastAsia="微软雅黑"/>
          <w:b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color w:val="000000" w:themeColor="text1"/>
          <w:kern w:val="0"/>
          <w:sz w:val="24"/>
          <w:szCs w:val="24"/>
          <w:lang w:val="zh-CN"/>
        </w:rPr>
        <w:t>学员学完本课程之后，应能</w:t>
      </w:r>
      <w:r>
        <w:rPr>
          <w:rFonts w:ascii="微软雅黑" w:hAnsi="微软雅黑" w:eastAsia="微软雅黑"/>
          <w:b/>
          <w:color w:val="000000" w:themeColor="text1"/>
          <w:kern w:val="0"/>
          <w:sz w:val="24"/>
          <w:szCs w:val="24"/>
          <w:lang w:val="zh-CN"/>
        </w:rPr>
        <w:t>---</w:t>
      </w:r>
    </w:p>
    <w:p>
      <w:pPr>
        <w:widowControl/>
        <w:spacing w:line="520" w:lineRule="exact"/>
        <w:ind w:firstLine="480" w:firstLineChars="200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帮助学员理解企业运营的本质和内在逻辑；建立运营战略思维，从宏观层面思考运营管理问题。了解企业运营系统三驾马车的构建，解决企业跨部门的沟通与经营效率；如何能够站在企业战略的高度定位自己的工作和发展方向；理解组织运营破局与重构的系统思维，识别和制定科学、高效的过程并导入，对资源进行合理利用与科学分配，激发员工的创造性与潜能，激活企业运营管理智慧，做到人尽其用、物尽其用、财尽其用，从而实现企业战略目标，提升企业运营效率，让企业走向基业长青。</w:t>
      </w:r>
    </w:p>
    <w:p>
      <w:pPr>
        <w:tabs>
          <w:tab w:val="left" w:pos="297"/>
        </w:tabs>
        <w:autoSpaceDE w:val="0"/>
        <w:autoSpaceDN w:val="0"/>
        <w:adjustRightInd w:val="0"/>
        <w:spacing w:line="520" w:lineRule="exact"/>
        <w:jc w:val="left"/>
        <w:rPr>
          <w:rFonts w:ascii="微软雅黑" w:hAnsi="微软雅黑" w:eastAsia="微软雅黑"/>
          <w:kern w:val="0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【课程对象】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bookmarkStart w:id="0" w:name="_Hlk9811424"/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董事长、总经理、总监、经理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【课程时间】</w:t>
      </w:r>
    </w:p>
    <w:p>
      <w:pPr>
        <w:spacing w:line="500" w:lineRule="exact"/>
        <w:rPr>
          <w:rFonts w:hint="eastAsia" w:ascii="微软雅黑" w:hAnsi="微软雅黑" w:eastAsia="微软雅黑"/>
          <w:color w:val="000000" w:themeColor="text1"/>
          <w:sz w:val="24"/>
          <w:szCs w:val="24"/>
        </w:rPr>
      </w:pPr>
      <w:r>
        <w:rPr>
          <w:rFonts w:ascii="微软雅黑" w:hAnsi="微软雅黑" w:eastAsia="微软雅黑"/>
          <w:b/>
          <w:color w:val="000000" w:themeColor="text1"/>
          <w:kern w:val="0"/>
          <w:sz w:val="24"/>
          <w:szCs w:val="24"/>
          <w:lang w:val="zh-CN"/>
        </w:rPr>
        <w:t>2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天</w:t>
      </w:r>
    </w:p>
    <w:p>
      <w:pPr>
        <w:spacing w:line="52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【课程大纲】</w:t>
      </w:r>
      <w:bookmarkEnd w:id="0"/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  <w:szCs w:val="24"/>
        </w:rPr>
        <w:t>模块一：企业面临的环境与挑战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一、中国制造业的现状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二、企业内外部环境与压力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三、新形势下企业面临的困境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000000"/>
          <w:kern w:val="0"/>
          <w:sz w:val="24"/>
          <w:szCs w:val="24"/>
        </w:rPr>
        <w:t>1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、美日中企业经营理念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2、老板不懂运营的痛苦</w:t>
      </w:r>
    </w:p>
    <w:p>
      <w:pPr>
        <w:rPr>
          <w:rFonts w:ascii="叶根友毛笔行书2.0版" w:hAnsi="微软雅黑" w:eastAsia="叶根友毛笔行书2.0版"/>
          <w:color w:val="40404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 xml:space="preserve">3、企业应该如何应对 </w:t>
      </w:r>
      <w:r>
        <w:rPr>
          <w:rFonts w:hint="eastAsia" w:ascii="微软雅黑" w:hAnsi="微软雅黑" w:eastAsia="微软雅黑"/>
          <w:sz w:val="24"/>
          <w:szCs w:val="24"/>
        </w:rPr>
        <w:t xml:space="preserve">课程大纲 </w:t>
      </w:r>
      <w:r>
        <w:rPr>
          <w:rFonts w:ascii="微软雅黑" w:hAnsi="微软雅黑" w:eastAsia="微软雅黑"/>
          <w:sz w:val="24"/>
          <w:szCs w:val="24"/>
        </w:rPr>
        <w:t xml:space="preserve">   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  <w:szCs w:val="24"/>
        </w:rPr>
        <w:t>模块二：组织运营系统认知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一、决定企业运营成果的逻辑关系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二、运营管理为企业带来的竞争优势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三、如何从运营角度提升企业竞争力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四、企业运营的核心支柱“三驾马车</w:t>
      </w:r>
      <w:r>
        <w:rPr>
          <w:rFonts w:ascii="微软雅黑" w:hAnsi="微软雅黑" w:eastAsia="微软雅黑" w:cs="宋体"/>
          <w:color w:val="000000"/>
          <w:kern w:val="0"/>
          <w:sz w:val="24"/>
          <w:szCs w:val="24"/>
        </w:rPr>
        <w:t>”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  <w:szCs w:val="24"/>
        </w:rPr>
        <w:t>模块三：运营系统的基石——组织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一、对组织的认知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1、何为组织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2、组织进化路线图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000000"/>
          <w:kern w:val="0"/>
          <w:sz w:val="24"/>
          <w:szCs w:val="24"/>
        </w:rPr>
        <w:t>3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、组织沿企业价值形态的演变规律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000000"/>
          <w:kern w:val="0"/>
          <w:sz w:val="24"/>
          <w:szCs w:val="24"/>
        </w:rPr>
        <w:t>4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、组织沿产品和市场的演变规律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  <w:highlight w:val="lightGray"/>
        </w:rPr>
        <w:t>二、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组织变革的动因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三、组织变革的时机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四、组织变革内容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 xml:space="preserve">五、组织变革常见的方式与程序 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六、组织变革的主要影响因素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七、组织变革的四原则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八、组织变革的动力与阻力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  <w:szCs w:val="24"/>
        </w:rPr>
        <w:t>模块四：运营系统的保障——人才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一、人才的重要性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1、为什么人才是企业的核心竞争力</w:t>
      </w:r>
      <w:bookmarkStart w:id="1" w:name="_GoBack"/>
      <w:bookmarkEnd w:id="1"/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2、人口结构变化带来的挑战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二、人才管理观念的转变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000000"/>
          <w:kern w:val="0"/>
          <w:sz w:val="24"/>
          <w:szCs w:val="24"/>
        </w:rPr>
        <w:t>1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、从量到质的转变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2、潜能驱动，提升组织绩效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000000"/>
          <w:kern w:val="0"/>
          <w:sz w:val="24"/>
          <w:szCs w:val="24"/>
        </w:rPr>
        <w:t>3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、马斯洛层次需求理论在当下企业的应用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000000"/>
          <w:kern w:val="0"/>
          <w:sz w:val="24"/>
          <w:szCs w:val="24"/>
        </w:rPr>
        <w:t>4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、人才管理的核心与保障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三、如何有效的价值分配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1、薪酬管理中常见的问题与误区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000000"/>
          <w:kern w:val="0"/>
          <w:sz w:val="24"/>
          <w:szCs w:val="24"/>
        </w:rPr>
        <w:t>2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、薪酬设计的理念与原则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3、常见的薪酬策略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4、薪酬设计七步法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四、如何让绩效管理更有效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1、企业绩效管理现状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000000"/>
          <w:kern w:val="0"/>
          <w:sz w:val="24"/>
          <w:szCs w:val="24"/>
        </w:rPr>
        <w:t>2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、绩效管理常见误区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000000"/>
          <w:kern w:val="0"/>
          <w:sz w:val="24"/>
          <w:szCs w:val="24"/>
        </w:rPr>
        <w:t>3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、企业绩效管理演变历程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000000"/>
          <w:kern w:val="0"/>
          <w:sz w:val="24"/>
          <w:szCs w:val="24"/>
        </w:rPr>
        <w:t>4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、价值绩效逻辑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000000"/>
          <w:kern w:val="0"/>
          <w:sz w:val="24"/>
          <w:szCs w:val="24"/>
        </w:rPr>
        <w:t>5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、绩效管理思维与理念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  <w:szCs w:val="24"/>
        </w:rPr>
        <w:t>模块五：运营系统的关键——流程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一、对流程的认知与理解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1、流程的定义与特点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2、流程发展的演变历程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3、流程的框架体系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4、流程与管理要素的关联性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二、企业流程常见的问题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三、为什么进行流程优化与重组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四、流程优化重组的目标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五、流程优化重组的设计思路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1、职能模式下的官僚并发症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2、端到端的流程思维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3、流程优化重组的思路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六、流程优化重组的原则与方法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1、流程优化重组5+</w:t>
      </w:r>
      <w:r>
        <w:rPr>
          <w:rFonts w:ascii="微软雅黑" w:hAnsi="微软雅黑" w:eastAsia="微软雅黑" w:cs="宋体"/>
          <w:color w:val="000000"/>
          <w:kern w:val="0"/>
          <w:sz w:val="24"/>
          <w:szCs w:val="24"/>
        </w:rPr>
        <w:t>2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原则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2、流程优化重组6+</w:t>
      </w:r>
      <w:r>
        <w:rPr>
          <w:rFonts w:ascii="微软雅黑" w:hAnsi="微软雅黑" w:eastAsia="微软雅黑" w:cs="宋体"/>
          <w:color w:val="000000"/>
          <w:kern w:val="0"/>
          <w:sz w:val="24"/>
          <w:szCs w:val="24"/>
        </w:rPr>
        <w:t>1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+方法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000000"/>
          <w:kern w:val="0"/>
          <w:sz w:val="24"/>
          <w:szCs w:val="24"/>
        </w:rPr>
        <w:t>3</w:t>
      </w: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、流程优化重组的系统性思维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七、流程绩效与组织绩效关系管理</w:t>
      </w:r>
    </w:p>
    <w:p>
      <w:pPr>
        <w:widowControl/>
        <w:spacing w:line="520" w:lineRule="exact"/>
        <w:jc w:val="left"/>
        <w:rPr>
          <w:rFonts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  <w:t>1、流程绩效的管理框架</w:t>
      </w:r>
    </w:p>
    <w:sectPr>
      <w:headerReference r:id="rId3" w:type="default"/>
      <w:footerReference r:id="rId4" w:type="default"/>
      <w:pgSz w:w="11906" w:h="16838"/>
      <w:pgMar w:top="1012" w:right="1080" w:bottom="993" w:left="1080" w:header="568" w:footer="32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ind w:firstLine="1800" w:firstLineChars="1000"/>
      <w:jc w:val="left"/>
      <w:rPr>
        <w:rFonts w:ascii="微软雅黑" w:hAnsi="微软雅黑" w:eastAsia="微软雅黑"/>
        <w:sz w:val="18"/>
        <w:szCs w:val="18"/>
      </w:rPr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220"/>
      <w:jc w:val="right"/>
      <w:rPr>
        <w:rFonts w:hint="eastAsia" w:ascii="叶根友毛笔行书2.0版" w:hAnsi="微软雅黑" w:eastAsia="叶根友毛笔行书2.0版"/>
        <w:color w:val="7F7F7F" w:themeColor="background1" w:themeShade="80"/>
        <w:szCs w:val="21"/>
      </w:rPr>
    </w:pPr>
    <w:r>
      <w:rPr>
        <w:rFonts w:hint="eastAsia" w:ascii="叶根友毛笔行书2.0版" w:hAnsi="微软雅黑" w:eastAsia="叶根友毛笔行书2.0版"/>
        <w:color w:val="7F7F7F" w:themeColor="background1" w:themeShade="80"/>
        <w:sz w:val="22"/>
        <w:szCs w:val="21"/>
      </w:rPr>
      <w:t xml:space="preserve">专注、精工、精进、务实 </w:t>
    </w:r>
    <w:r>
      <w:rPr>
        <w:rFonts w:hint="eastAsia" w:ascii="叶根友毛笔行书2.0版" w:hAnsi="微软雅黑" w:eastAsia="叶根友毛笔行书2.0版"/>
        <w:color w:val="7F7F7F" w:themeColor="background1" w:themeShade="80"/>
        <w:sz w:val="20"/>
      </w:rPr>
      <w:t xml:space="preserve">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07FD"/>
    <w:rsid w:val="000664B3"/>
    <w:rsid w:val="000A308D"/>
    <w:rsid w:val="000E4DE5"/>
    <w:rsid w:val="00105185"/>
    <w:rsid w:val="001652FE"/>
    <w:rsid w:val="001D643F"/>
    <w:rsid w:val="001E3D53"/>
    <w:rsid w:val="001E6B82"/>
    <w:rsid w:val="001F449E"/>
    <w:rsid w:val="00223D19"/>
    <w:rsid w:val="002621CE"/>
    <w:rsid w:val="002815A2"/>
    <w:rsid w:val="00283C1C"/>
    <w:rsid w:val="00293EC6"/>
    <w:rsid w:val="002A71C8"/>
    <w:rsid w:val="002F54EC"/>
    <w:rsid w:val="002F5538"/>
    <w:rsid w:val="0030492E"/>
    <w:rsid w:val="003E1633"/>
    <w:rsid w:val="003F01BC"/>
    <w:rsid w:val="003F55DF"/>
    <w:rsid w:val="00417E83"/>
    <w:rsid w:val="00427CC7"/>
    <w:rsid w:val="004458B9"/>
    <w:rsid w:val="004932BE"/>
    <w:rsid w:val="004B2A23"/>
    <w:rsid w:val="004B7A49"/>
    <w:rsid w:val="004D259A"/>
    <w:rsid w:val="00525CBB"/>
    <w:rsid w:val="00553F90"/>
    <w:rsid w:val="00554619"/>
    <w:rsid w:val="0059675F"/>
    <w:rsid w:val="005C065B"/>
    <w:rsid w:val="005E4CF0"/>
    <w:rsid w:val="006311D1"/>
    <w:rsid w:val="006438CB"/>
    <w:rsid w:val="00646794"/>
    <w:rsid w:val="00656133"/>
    <w:rsid w:val="0068529C"/>
    <w:rsid w:val="006A060E"/>
    <w:rsid w:val="006A5AAF"/>
    <w:rsid w:val="006E2883"/>
    <w:rsid w:val="006F40AF"/>
    <w:rsid w:val="006F5BF5"/>
    <w:rsid w:val="006F7954"/>
    <w:rsid w:val="0073575C"/>
    <w:rsid w:val="00737704"/>
    <w:rsid w:val="00760F22"/>
    <w:rsid w:val="00763C17"/>
    <w:rsid w:val="0077697B"/>
    <w:rsid w:val="007A2534"/>
    <w:rsid w:val="007F6A60"/>
    <w:rsid w:val="00842997"/>
    <w:rsid w:val="00842DA3"/>
    <w:rsid w:val="008503D7"/>
    <w:rsid w:val="00881D40"/>
    <w:rsid w:val="00890B1D"/>
    <w:rsid w:val="008B1F36"/>
    <w:rsid w:val="008D7D7D"/>
    <w:rsid w:val="008E137C"/>
    <w:rsid w:val="008E5C8F"/>
    <w:rsid w:val="008F0DAB"/>
    <w:rsid w:val="00911267"/>
    <w:rsid w:val="00911DBF"/>
    <w:rsid w:val="00931A46"/>
    <w:rsid w:val="009408D8"/>
    <w:rsid w:val="00941D0F"/>
    <w:rsid w:val="009536CD"/>
    <w:rsid w:val="009565F2"/>
    <w:rsid w:val="0095768D"/>
    <w:rsid w:val="009926C6"/>
    <w:rsid w:val="009A3287"/>
    <w:rsid w:val="009E1C43"/>
    <w:rsid w:val="009E615C"/>
    <w:rsid w:val="009F1751"/>
    <w:rsid w:val="009F47A7"/>
    <w:rsid w:val="00A0585D"/>
    <w:rsid w:val="00A54300"/>
    <w:rsid w:val="00A64B4B"/>
    <w:rsid w:val="00A850DA"/>
    <w:rsid w:val="00AA6992"/>
    <w:rsid w:val="00AC2F44"/>
    <w:rsid w:val="00AD06EA"/>
    <w:rsid w:val="00AD608E"/>
    <w:rsid w:val="00AF5552"/>
    <w:rsid w:val="00B33C02"/>
    <w:rsid w:val="00B407FD"/>
    <w:rsid w:val="00B56B97"/>
    <w:rsid w:val="00B671EF"/>
    <w:rsid w:val="00B87E13"/>
    <w:rsid w:val="00BA0E14"/>
    <w:rsid w:val="00BA23B6"/>
    <w:rsid w:val="00BE3C4E"/>
    <w:rsid w:val="00BE63CA"/>
    <w:rsid w:val="00BF652D"/>
    <w:rsid w:val="00C31306"/>
    <w:rsid w:val="00C33B03"/>
    <w:rsid w:val="00C46441"/>
    <w:rsid w:val="00C97796"/>
    <w:rsid w:val="00CD54C1"/>
    <w:rsid w:val="00D175AC"/>
    <w:rsid w:val="00D2654E"/>
    <w:rsid w:val="00D27135"/>
    <w:rsid w:val="00D664C1"/>
    <w:rsid w:val="00D863DD"/>
    <w:rsid w:val="00D876C7"/>
    <w:rsid w:val="00DC1A89"/>
    <w:rsid w:val="00DD1122"/>
    <w:rsid w:val="00DE2705"/>
    <w:rsid w:val="00E12DAA"/>
    <w:rsid w:val="00E22CA6"/>
    <w:rsid w:val="00E25257"/>
    <w:rsid w:val="00E40E9E"/>
    <w:rsid w:val="00E43C79"/>
    <w:rsid w:val="00E71374"/>
    <w:rsid w:val="00E73857"/>
    <w:rsid w:val="00E76794"/>
    <w:rsid w:val="00EC1E2C"/>
    <w:rsid w:val="00EC2B7B"/>
    <w:rsid w:val="00F228BB"/>
    <w:rsid w:val="00F40A0E"/>
    <w:rsid w:val="00F537C4"/>
    <w:rsid w:val="00F57632"/>
    <w:rsid w:val="00F80290"/>
    <w:rsid w:val="00F80EF8"/>
    <w:rsid w:val="00F83A85"/>
    <w:rsid w:val="00FC6125"/>
    <w:rsid w:val="00FC6D32"/>
    <w:rsid w:val="00FD46B9"/>
    <w:rsid w:val="00FD7A45"/>
    <w:rsid w:val="00FE3794"/>
    <w:rsid w:val="00FE6190"/>
    <w:rsid w:val="48AD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apple-style-span"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content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215</Words>
  <Characters>1229</Characters>
  <Lines>10</Lines>
  <Paragraphs>2</Paragraphs>
  <TotalTime>1228</TotalTime>
  <ScaleCrop>false</ScaleCrop>
  <LinksUpToDate>false</LinksUpToDate>
  <CharactersWithSpaces>1442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2018-01-10T02:01:00Z</dcterms:created>
  <dc:creator>张海林</dc:creator>
  <cp:lastModifiedBy>蓉儿</cp:lastModifiedBy>
  <cp:lastPrinted>2019-06-18T18:34:00Z</cp:lastPrinted>
  <dcterms:modified xsi:type="dcterms:W3CDTF">2021-12-10T06:03:35Z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DF85FE90EC244DBD81D7461A0BC61F2C</vt:lpwstr>
  </property>
</Properties>
</file>